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0A847" w14:textId="3A5023C4" w:rsidR="002D6DD2" w:rsidRDefault="00BC79D3" w:rsidP="002D6DD2">
      <w:pPr>
        <w:rPr>
          <w:rFonts w:ascii="Times New Roman" w:hAnsi="Times New Roman"/>
          <w:b/>
          <w:sz w:val="24"/>
          <w:szCs w:val="24"/>
        </w:rPr>
      </w:pPr>
      <w:r>
        <w:rPr>
          <w:noProof/>
        </w:rPr>
        <mc:AlternateContent>
          <mc:Choice Requires="wpg">
            <w:drawing>
              <wp:anchor distT="0" distB="0" distL="0" distR="0" simplePos="0" relativeHeight="251657728" behindDoc="1" locked="0" layoutInCell="1" allowOverlap="1" wp14:anchorId="1349008A" wp14:editId="2F78E6FA">
                <wp:simplePos x="0" y="0"/>
                <wp:positionH relativeFrom="page">
                  <wp:posOffset>1000760</wp:posOffset>
                </wp:positionH>
                <wp:positionV relativeFrom="paragraph">
                  <wp:posOffset>-161290</wp:posOffset>
                </wp:positionV>
                <wp:extent cx="6084570" cy="76200"/>
                <wp:effectExtent l="0" t="0" r="24130" b="0"/>
                <wp:wrapTopAndBottom/>
                <wp:docPr id="790537059"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4570" cy="76200"/>
                          <a:chOff x="1304" y="206"/>
                          <a:chExt cx="9582" cy="120"/>
                        </a:xfrm>
                      </wpg:grpSpPr>
                      <wps:wsp>
                        <wps:cNvPr id="5" name="Line 4"/>
                        <wps:cNvCnPr>
                          <a:cxnSpLocks/>
                        </wps:cNvCnPr>
                        <wps:spPr bwMode="auto">
                          <a:xfrm>
                            <a:off x="1304" y="236"/>
                            <a:ext cx="9581" cy="0"/>
                          </a:xfrm>
                          <a:prstGeom prst="line">
                            <a:avLst/>
                          </a:prstGeom>
                          <a:noFill/>
                          <a:ln w="38100">
                            <a:solidFill>
                              <a:srgbClr val="231F20"/>
                            </a:solidFill>
                            <a:round/>
                            <a:headEnd/>
                            <a:tailEnd/>
                          </a:ln>
                        </wps:spPr>
                        <wps:bodyPr/>
                      </wps:wsp>
                      <wps:wsp>
                        <wps:cNvPr id="6" name="Line 5"/>
                        <wps:cNvCnPr>
                          <a:cxnSpLocks/>
                        </wps:cNvCnPr>
                        <wps:spPr bwMode="auto">
                          <a:xfrm>
                            <a:off x="1304" y="316"/>
                            <a:ext cx="9581" cy="0"/>
                          </a:xfrm>
                          <a:prstGeom prst="line">
                            <a:avLst/>
                          </a:prstGeom>
                          <a:noFill/>
                          <a:ln w="12725">
                            <a:solidFill>
                              <a:srgbClr val="231F2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19D654F" id="Grup 1" o:spid="_x0000_s1026" style="position:absolute;margin-left:78.8pt;margin-top:-12.7pt;width:479.1pt;height:6pt;z-index:-251658752;mso-wrap-distance-left:0;mso-wrap-distance-right:0;mso-position-horizontal-relative:page" coordorigin="1304,206" coordsize="9582,1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">
                <v:line id="Line 4" o:spid="_x0000_s1027" style="position:absolute;visibility:visible;mso-wrap-style:square" from="1304,236" to="10885,2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" strokecolor="#231f20" strokeweight="3pt">
                  <o:lock v:ext="edit" shapetype="f"/>
                </v:line>
                <v:line id="Line 5" o:spid="_x0000_s1028" style="position:absolute;visibility:visible;mso-wrap-style:square" from="1304,316" to="10885,3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" strokecolor="#231f20" strokeweight=".35347mm">
                  <o:lock v:ext="edit" shapetype="f"/>
                </v:line>
                <w10:wrap type="topAndBottom" anchorx="page"/>
              </v:group>
            </w:pict>
          </mc:Fallback>
        </mc:AlternateContent>
      </w:r>
    </w:p>
    <w:p w14:paraId="5C749AAF" w14:textId="77777777" w:rsidR="009A6DA2" w:rsidRDefault="009A6DA2" w:rsidP="004754BE">
      <w:pPr>
        <w:rPr>
          <w:rFonts w:ascii="Times New Roman" w:hAnsi="Times New Roman"/>
          <w:b/>
          <w:sz w:val="24"/>
          <w:szCs w:val="24"/>
          <w:lang w:val="id-ID"/>
        </w:rPr>
      </w:pPr>
    </w:p>
    <w:p w14:paraId="005F2530" w14:textId="77777777" w:rsidR="00B05643" w:rsidRDefault="00B05643" w:rsidP="00B05643">
      <w:pPr>
        <w:jc w:val="center"/>
        <w:rPr>
          <w:rFonts w:ascii="Times New Roman" w:hAnsi="Times New Roman"/>
        </w:rPr>
      </w:pPr>
    </w:p>
    <w:p w14:paraId="5D224E58" w14:textId="77777777" w:rsidR="004D6C31" w:rsidRDefault="004D6C31" w:rsidP="004D6C31">
      <w:pPr>
        <w:jc w:val="center"/>
        <w:rPr>
          <w:rFonts w:ascii="Times New Roman" w:hAnsi="Times New Roman"/>
          <w:b/>
          <w:bCs/>
          <w:sz w:val="24"/>
          <w:szCs w:val="24"/>
        </w:rPr>
      </w:pPr>
      <w:r w:rsidRPr="001E4221">
        <w:rPr>
          <w:rFonts w:ascii="Times New Roman" w:hAnsi="Times New Roman"/>
          <w:b/>
          <w:bCs/>
          <w:sz w:val="24"/>
          <w:szCs w:val="24"/>
        </w:rPr>
        <w:t>KAJIAN YURIDIS PERTANGGUNGJAWABAN OLEH PT AFI FARMA TERHADAP KONSUMEN SIRUP PARACETAMOL MENURUT UNDANG-UNDANG PERLINDUNGAN KONSUMEN</w:t>
      </w:r>
    </w:p>
    <w:p w14:paraId="082470BF" w14:textId="77777777" w:rsidR="004D6C31" w:rsidRPr="001E4221" w:rsidRDefault="004D6C31" w:rsidP="004D6C31">
      <w:pPr>
        <w:jc w:val="center"/>
        <w:rPr>
          <w:rFonts w:ascii="Times New Roman" w:hAnsi="Times New Roman"/>
          <w:b/>
          <w:bCs/>
          <w:sz w:val="24"/>
          <w:szCs w:val="24"/>
        </w:rPr>
      </w:pPr>
    </w:p>
    <w:p w14:paraId="79060B07" w14:textId="77777777" w:rsidR="004D6C31" w:rsidRDefault="004D6C31" w:rsidP="004D6C31">
      <w:pPr>
        <w:jc w:val="center"/>
        <w:rPr>
          <w:rFonts w:ascii="Times New Roman" w:hAnsi="Times New Roman"/>
          <w:b/>
          <w:bCs/>
          <w:i/>
          <w:iCs/>
          <w:sz w:val="24"/>
          <w:szCs w:val="24"/>
        </w:rPr>
      </w:pPr>
      <w:r w:rsidRPr="001E4221">
        <w:rPr>
          <w:rFonts w:ascii="Times New Roman" w:hAnsi="Times New Roman"/>
          <w:b/>
          <w:bCs/>
          <w:i/>
          <w:iCs/>
          <w:sz w:val="24"/>
          <w:szCs w:val="24"/>
        </w:rPr>
        <w:t>JURIDIAL REVIEW OF PT AFI FARMA’S LIABILITY TO CONSUMERS OF PARACETAMOL SYRUP ACCORDING TO THE CONSUMER PROTECTION ACT</w:t>
      </w:r>
    </w:p>
    <w:p w14:paraId="78C01F06" w14:textId="77777777" w:rsidR="00A8632A" w:rsidRPr="004D6C31" w:rsidRDefault="00A8632A" w:rsidP="004D6C31">
      <w:pPr>
        <w:jc w:val="center"/>
        <w:rPr>
          <w:rFonts w:ascii="Times New Roman" w:hAnsi="Times New Roman"/>
          <w:b/>
          <w:bCs/>
          <w:i/>
          <w:iCs/>
          <w:sz w:val="24"/>
          <w:szCs w:val="24"/>
        </w:rPr>
      </w:pPr>
    </w:p>
    <w:p w14:paraId="4549AEE2" w14:textId="68300F7D" w:rsidR="00A8632A" w:rsidRPr="00A8632A" w:rsidRDefault="004D6C31" w:rsidP="00A8632A">
      <w:pPr>
        <w:spacing w:line="240" w:lineRule="auto"/>
        <w:jc w:val="center"/>
        <w:rPr>
          <w:rFonts w:ascii="Times New Roman" w:hAnsi="Times New Roman"/>
          <w:b/>
          <w:bCs/>
        </w:rPr>
      </w:pPr>
      <w:r w:rsidRPr="00A8632A">
        <w:rPr>
          <w:rFonts w:ascii="Times New Roman" w:hAnsi="Times New Roman"/>
          <w:b/>
          <w:bCs/>
          <w:vertAlign w:val="superscript"/>
        </w:rPr>
        <w:t>1</w:t>
      </w:r>
      <w:r w:rsidRPr="00A8632A">
        <w:rPr>
          <w:rFonts w:ascii="Times New Roman" w:hAnsi="Times New Roman"/>
          <w:b/>
          <w:bCs/>
        </w:rPr>
        <w:t xml:space="preserve">Siti </w:t>
      </w:r>
      <w:proofErr w:type="spellStart"/>
      <w:r w:rsidRPr="00A8632A">
        <w:rPr>
          <w:rFonts w:ascii="Times New Roman" w:hAnsi="Times New Roman"/>
          <w:b/>
          <w:bCs/>
        </w:rPr>
        <w:t>Mutmainnah</w:t>
      </w:r>
      <w:proofErr w:type="spellEnd"/>
      <w:r w:rsidRPr="00A8632A">
        <w:rPr>
          <w:rFonts w:ascii="Times New Roman" w:hAnsi="Times New Roman"/>
          <w:b/>
          <w:bCs/>
        </w:rPr>
        <w:t xml:space="preserve">, </w:t>
      </w:r>
      <w:r w:rsidRPr="00A8632A">
        <w:rPr>
          <w:rFonts w:ascii="Times New Roman" w:hAnsi="Times New Roman"/>
          <w:b/>
          <w:bCs/>
          <w:vertAlign w:val="superscript"/>
        </w:rPr>
        <w:t>2</w:t>
      </w:r>
      <w:r w:rsidRPr="00A8632A">
        <w:rPr>
          <w:rFonts w:ascii="Times New Roman" w:hAnsi="Times New Roman"/>
          <w:b/>
          <w:bCs/>
        </w:rPr>
        <w:t xml:space="preserve">Oktavira Ayu </w:t>
      </w:r>
      <w:proofErr w:type="spellStart"/>
      <w:r w:rsidRPr="00A8632A">
        <w:rPr>
          <w:rFonts w:ascii="Times New Roman" w:hAnsi="Times New Roman"/>
          <w:b/>
          <w:bCs/>
        </w:rPr>
        <w:t>Atmanegara</w:t>
      </w:r>
      <w:proofErr w:type="spellEnd"/>
      <w:r w:rsidRPr="00A8632A">
        <w:rPr>
          <w:rFonts w:ascii="Times New Roman" w:hAnsi="Times New Roman"/>
          <w:b/>
          <w:bCs/>
        </w:rPr>
        <w:t xml:space="preserve">, </w:t>
      </w:r>
      <w:r w:rsidRPr="00A8632A">
        <w:rPr>
          <w:rFonts w:ascii="Times New Roman" w:hAnsi="Times New Roman"/>
          <w:b/>
          <w:bCs/>
          <w:vertAlign w:val="superscript"/>
        </w:rPr>
        <w:t>3</w:t>
      </w:r>
      <w:r w:rsidRPr="00A8632A">
        <w:rPr>
          <w:rFonts w:ascii="Times New Roman" w:hAnsi="Times New Roman"/>
          <w:b/>
          <w:bCs/>
        </w:rPr>
        <w:t xml:space="preserve">Winda Ayu Agustin, </w:t>
      </w:r>
      <w:r w:rsidRPr="00A8632A">
        <w:rPr>
          <w:rFonts w:ascii="Times New Roman" w:hAnsi="Times New Roman"/>
          <w:b/>
          <w:bCs/>
          <w:vertAlign w:val="superscript"/>
        </w:rPr>
        <w:t>4</w:t>
      </w:r>
      <w:r w:rsidRPr="00A8632A">
        <w:rPr>
          <w:rFonts w:ascii="Times New Roman" w:hAnsi="Times New Roman"/>
          <w:b/>
          <w:bCs/>
        </w:rPr>
        <w:t xml:space="preserve">Ide Prima </w:t>
      </w:r>
      <w:proofErr w:type="spellStart"/>
      <w:r w:rsidR="00A8632A" w:rsidRPr="00A8632A">
        <w:rPr>
          <w:rFonts w:ascii="Times New Roman" w:hAnsi="Times New Roman"/>
          <w:b/>
          <w:bCs/>
        </w:rPr>
        <w:t>Hadiyanto</w:t>
      </w:r>
      <w:proofErr w:type="spellEnd"/>
    </w:p>
    <w:p w14:paraId="33880B8D" w14:textId="07F7F6D6" w:rsidR="004D6C31" w:rsidRPr="002C3054" w:rsidRDefault="00A8632A" w:rsidP="004D6C31">
      <w:pPr>
        <w:spacing w:line="240" w:lineRule="auto"/>
        <w:jc w:val="center"/>
        <w:rPr>
          <w:rFonts w:ascii="Times New Roman" w:hAnsi="Times New Roman"/>
        </w:rPr>
      </w:pPr>
      <w:r>
        <w:rPr>
          <w:rFonts w:ascii="Times New Roman" w:hAnsi="Times New Roman"/>
          <w:vertAlign w:val="superscript"/>
        </w:rPr>
        <w:t>1,2,3,4</w:t>
      </w:r>
      <w:r w:rsidR="004D6C31" w:rsidRPr="002C3054">
        <w:rPr>
          <w:rFonts w:ascii="Times New Roman" w:hAnsi="Times New Roman"/>
        </w:rPr>
        <w:t xml:space="preserve">Ilmu Hukum, </w:t>
      </w:r>
      <w:proofErr w:type="spellStart"/>
      <w:r w:rsidR="004D6C31" w:rsidRPr="002C3054">
        <w:rPr>
          <w:rFonts w:ascii="Times New Roman" w:hAnsi="Times New Roman"/>
        </w:rPr>
        <w:t>Fakultas</w:t>
      </w:r>
      <w:proofErr w:type="spellEnd"/>
      <w:r w:rsidR="004D6C31" w:rsidRPr="002C3054">
        <w:rPr>
          <w:rFonts w:ascii="Times New Roman" w:hAnsi="Times New Roman"/>
        </w:rPr>
        <w:t xml:space="preserve"> Hukum</w:t>
      </w:r>
      <w:r w:rsidR="004D6C31">
        <w:rPr>
          <w:rFonts w:ascii="Times New Roman" w:hAnsi="Times New Roman"/>
        </w:rPr>
        <w:t xml:space="preserve">, </w:t>
      </w:r>
      <w:r w:rsidR="004D6C31" w:rsidRPr="002C3054">
        <w:rPr>
          <w:rFonts w:ascii="Times New Roman" w:hAnsi="Times New Roman"/>
        </w:rPr>
        <w:t xml:space="preserve">Universitas </w:t>
      </w:r>
      <w:proofErr w:type="spellStart"/>
      <w:r w:rsidR="004D6C31" w:rsidRPr="002C3054">
        <w:rPr>
          <w:rFonts w:ascii="Times New Roman" w:hAnsi="Times New Roman"/>
        </w:rPr>
        <w:t>Abdurahman</w:t>
      </w:r>
      <w:proofErr w:type="spellEnd"/>
      <w:r w:rsidR="004D6C31" w:rsidRPr="002C3054">
        <w:rPr>
          <w:rFonts w:ascii="Times New Roman" w:hAnsi="Times New Roman"/>
        </w:rPr>
        <w:t xml:space="preserve"> Saleh </w:t>
      </w:r>
      <w:proofErr w:type="spellStart"/>
      <w:r w:rsidR="004D6C31" w:rsidRPr="002C3054">
        <w:rPr>
          <w:rFonts w:ascii="Times New Roman" w:hAnsi="Times New Roman"/>
        </w:rPr>
        <w:t>Situbondo</w:t>
      </w:r>
      <w:proofErr w:type="spellEnd"/>
    </w:p>
    <w:p w14:paraId="052FF7F8" w14:textId="6E7B01FD" w:rsidR="004D6C31" w:rsidRDefault="00A8632A" w:rsidP="004D6C31">
      <w:pPr>
        <w:spacing w:line="240" w:lineRule="auto"/>
        <w:jc w:val="center"/>
        <w:rPr>
          <w:rStyle w:val="Hyperlink"/>
          <w:rFonts w:ascii="Times New Roman" w:hAnsi="Times New Roman"/>
        </w:rPr>
      </w:pPr>
      <w:r>
        <w:rPr>
          <w:rFonts w:ascii="Times New Roman" w:hAnsi="Times New Roman"/>
        </w:rPr>
        <w:t>E</w:t>
      </w:r>
      <w:r w:rsidR="004D6C31" w:rsidRPr="00A8632A">
        <w:rPr>
          <w:rFonts w:ascii="Times New Roman" w:hAnsi="Times New Roman"/>
        </w:rPr>
        <w:t xml:space="preserve">mail: </w:t>
      </w:r>
      <w:hyperlink r:id="rId8" w:history="1">
        <w:r w:rsidR="004D6C31" w:rsidRPr="00A8632A">
          <w:rPr>
            <w:rStyle w:val="Hyperlink"/>
            <w:rFonts w:ascii="Times New Roman" w:hAnsi="Times New Roman"/>
          </w:rPr>
          <w:t>Smutmainnah076@gmail.com</w:t>
        </w:r>
      </w:hyperlink>
    </w:p>
    <w:p w14:paraId="0682CF5A" w14:textId="77777777" w:rsidR="00A8632A" w:rsidRPr="00A8632A" w:rsidRDefault="00A8632A" w:rsidP="004D6C31">
      <w:pPr>
        <w:spacing w:line="240" w:lineRule="auto"/>
        <w:jc w:val="center"/>
        <w:rPr>
          <w:rFonts w:ascii="Times New Roman" w:hAnsi="Times New Roman"/>
        </w:rPr>
      </w:pPr>
    </w:p>
    <w:p w14:paraId="1C488D1C" w14:textId="77777777" w:rsidR="004D6C31" w:rsidRPr="00A8632A" w:rsidRDefault="004D6C31" w:rsidP="004D6C31">
      <w:pPr>
        <w:jc w:val="center"/>
        <w:rPr>
          <w:rFonts w:ascii="Times New Roman" w:hAnsi="Times New Roman"/>
        </w:rPr>
      </w:pPr>
    </w:p>
    <w:p w14:paraId="265A1E80" w14:textId="77777777" w:rsidR="004D6C31" w:rsidRPr="00836C58" w:rsidRDefault="004D6C31" w:rsidP="004D6C31">
      <w:pPr>
        <w:spacing w:line="240" w:lineRule="auto"/>
        <w:jc w:val="center"/>
        <w:rPr>
          <w:rFonts w:ascii="Times New Roman" w:hAnsi="Times New Roman"/>
          <w:b/>
          <w:bCs/>
          <w:sz w:val="24"/>
          <w:szCs w:val="24"/>
        </w:rPr>
      </w:pPr>
      <w:r w:rsidRPr="00836C58">
        <w:rPr>
          <w:rFonts w:ascii="Times New Roman" w:hAnsi="Times New Roman"/>
          <w:b/>
          <w:bCs/>
          <w:sz w:val="24"/>
          <w:szCs w:val="24"/>
        </w:rPr>
        <w:t xml:space="preserve">ABSTRAK </w:t>
      </w:r>
    </w:p>
    <w:p w14:paraId="6A50D83C" w14:textId="77777777" w:rsidR="004D6C31" w:rsidRDefault="004D6C31" w:rsidP="00A8632A">
      <w:pPr>
        <w:spacing w:line="240" w:lineRule="auto"/>
        <w:rPr>
          <w:rFonts w:ascii="Times New Roman" w:hAnsi="Times New Roman"/>
          <w:sz w:val="24"/>
          <w:szCs w:val="24"/>
        </w:rPr>
      </w:pPr>
      <w:proofErr w:type="spellStart"/>
      <w:r w:rsidRPr="00760665">
        <w:rPr>
          <w:rFonts w:ascii="Times New Roman" w:hAnsi="Times New Roman"/>
          <w:sz w:val="24"/>
          <w:szCs w:val="24"/>
        </w:rPr>
        <w:t>Penelitian</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ini</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mengkaji</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tanggung</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jawab</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hukum</w:t>
      </w:r>
      <w:proofErr w:type="spellEnd"/>
      <w:r w:rsidRPr="00760665">
        <w:rPr>
          <w:rFonts w:ascii="Times New Roman" w:hAnsi="Times New Roman"/>
          <w:sz w:val="24"/>
          <w:szCs w:val="24"/>
        </w:rPr>
        <w:t xml:space="preserve"> PT Afi </w:t>
      </w:r>
      <w:proofErr w:type="spellStart"/>
      <w:r w:rsidRPr="00760665">
        <w:rPr>
          <w:rFonts w:ascii="Times New Roman" w:hAnsi="Times New Roman"/>
          <w:sz w:val="24"/>
          <w:szCs w:val="24"/>
        </w:rPr>
        <w:t>Farma</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atas</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dampak</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buruk</w:t>
      </w:r>
      <w:proofErr w:type="spellEnd"/>
      <w:r w:rsidRPr="00760665">
        <w:rPr>
          <w:rFonts w:ascii="Times New Roman" w:hAnsi="Times New Roman"/>
          <w:sz w:val="24"/>
          <w:szCs w:val="24"/>
        </w:rPr>
        <w:t xml:space="preserve"> yang </w:t>
      </w:r>
      <w:proofErr w:type="spellStart"/>
      <w:r w:rsidRPr="00760665">
        <w:rPr>
          <w:rFonts w:ascii="Times New Roman" w:hAnsi="Times New Roman"/>
          <w:sz w:val="24"/>
          <w:szCs w:val="24"/>
        </w:rPr>
        <w:t>dialami</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konsumen</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akibat</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konsumsi</w:t>
      </w:r>
      <w:proofErr w:type="spellEnd"/>
      <w:r w:rsidRPr="00760665">
        <w:rPr>
          <w:rFonts w:ascii="Times New Roman" w:hAnsi="Times New Roman"/>
          <w:sz w:val="24"/>
          <w:szCs w:val="24"/>
        </w:rPr>
        <w:t xml:space="preserve"> sirup paracetamol, </w:t>
      </w:r>
      <w:proofErr w:type="spellStart"/>
      <w:r w:rsidRPr="00760665">
        <w:rPr>
          <w:rFonts w:ascii="Times New Roman" w:hAnsi="Times New Roman"/>
          <w:sz w:val="24"/>
          <w:szCs w:val="24"/>
        </w:rPr>
        <w:t>berdasarkan</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Undang-Undang</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Perlindungan</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Konsumen</w:t>
      </w:r>
      <w:proofErr w:type="spellEnd"/>
      <w:r w:rsidRPr="00760665">
        <w:rPr>
          <w:rFonts w:ascii="Times New Roman" w:hAnsi="Times New Roman"/>
          <w:sz w:val="24"/>
          <w:szCs w:val="24"/>
        </w:rPr>
        <w:t xml:space="preserve"> (UU No. 8 </w:t>
      </w:r>
      <w:proofErr w:type="spellStart"/>
      <w:r w:rsidRPr="00760665">
        <w:rPr>
          <w:rFonts w:ascii="Times New Roman" w:hAnsi="Times New Roman"/>
          <w:sz w:val="24"/>
          <w:szCs w:val="24"/>
        </w:rPr>
        <w:t>Tahun</w:t>
      </w:r>
      <w:proofErr w:type="spellEnd"/>
      <w:r w:rsidRPr="00760665">
        <w:rPr>
          <w:rFonts w:ascii="Times New Roman" w:hAnsi="Times New Roman"/>
          <w:sz w:val="24"/>
          <w:szCs w:val="24"/>
        </w:rPr>
        <w:t xml:space="preserve"> 1999). </w:t>
      </w:r>
      <w:proofErr w:type="spellStart"/>
      <w:r w:rsidRPr="00760665">
        <w:rPr>
          <w:rFonts w:ascii="Times New Roman" w:hAnsi="Times New Roman"/>
          <w:sz w:val="24"/>
          <w:szCs w:val="24"/>
        </w:rPr>
        <w:t>Metode</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penelitian</w:t>
      </w:r>
      <w:proofErr w:type="spellEnd"/>
      <w:r w:rsidRPr="00760665">
        <w:rPr>
          <w:rFonts w:ascii="Times New Roman" w:hAnsi="Times New Roman"/>
          <w:sz w:val="24"/>
          <w:szCs w:val="24"/>
        </w:rPr>
        <w:t xml:space="preserve"> yang </w:t>
      </w:r>
      <w:proofErr w:type="spellStart"/>
      <w:r w:rsidRPr="00760665">
        <w:rPr>
          <w:rFonts w:ascii="Times New Roman" w:hAnsi="Times New Roman"/>
          <w:sz w:val="24"/>
          <w:szCs w:val="24"/>
        </w:rPr>
        <w:t>digunakan</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adalah</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metode</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hukum</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normatif</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yuridis</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dengan</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pendekatan</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perundang-undangan</w:t>
      </w:r>
      <w:proofErr w:type="spellEnd"/>
      <w:r w:rsidRPr="00760665">
        <w:rPr>
          <w:rFonts w:ascii="Times New Roman" w:hAnsi="Times New Roman"/>
          <w:sz w:val="24"/>
          <w:szCs w:val="24"/>
        </w:rPr>
        <w:t xml:space="preserve"> dan </w:t>
      </w:r>
      <w:proofErr w:type="spellStart"/>
      <w:r w:rsidRPr="00760665">
        <w:rPr>
          <w:rFonts w:ascii="Times New Roman" w:hAnsi="Times New Roman"/>
          <w:sz w:val="24"/>
          <w:szCs w:val="24"/>
        </w:rPr>
        <w:t>kasus</w:t>
      </w:r>
      <w:proofErr w:type="spellEnd"/>
      <w:r w:rsidRPr="00760665">
        <w:rPr>
          <w:rFonts w:ascii="Times New Roman" w:hAnsi="Times New Roman"/>
          <w:sz w:val="24"/>
          <w:szCs w:val="24"/>
        </w:rPr>
        <w:t xml:space="preserve">. Data </w:t>
      </w:r>
      <w:proofErr w:type="spellStart"/>
      <w:r w:rsidRPr="00760665">
        <w:rPr>
          <w:rFonts w:ascii="Times New Roman" w:hAnsi="Times New Roman"/>
          <w:sz w:val="24"/>
          <w:szCs w:val="24"/>
        </w:rPr>
        <w:t>diperoleh</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dari</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studi</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literatur</w:t>
      </w:r>
      <w:proofErr w:type="spellEnd"/>
      <w:r w:rsidRPr="00760665">
        <w:rPr>
          <w:rFonts w:ascii="Times New Roman" w:hAnsi="Times New Roman"/>
          <w:sz w:val="24"/>
          <w:szCs w:val="24"/>
        </w:rPr>
        <w:t xml:space="preserve"> yang </w:t>
      </w:r>
      <w:proofErr w:type="spellStart"/>
      <w:r w:rsidRPr="00760665">
        <w:rPr>
          <w:rFonts w:ascii="Times New Roman" w:hAnsi="Times New Roman"/>
          <w:sz w:val="24"/>
          <w:szCs w:val="24"/>
        </w:rPr>
        <w:t>melibatkan</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bahan</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hukum</w:t>
      </w:r>
      <w:proofErr w:type="spellEnd"/>
      <w:r w:rsidRPr="00760665">
        <w:rPr>
          <w:rFonts w:ascii="Times New Roman" w:hAnsi="Times New Roman"/>
          <w:sz w:val="24"/>
          <w:szCs w:val="24"/>
        </w:rPr>
        <w:t xml:space="preserve"> primer, </w:t>
      </w:r>
      <w:proofErr w:type="spellStart"/>
      <w:r w:rsidRPr="00760665">
        <w:rPr>
          <w:rFonts w:ascii="Times New Roman" w:hAnsi="Times New Roman"/>
          <w:sz w:val="24"/>
          <w:szCs w:val="24"/>
        </w:rPr>
        <w:t>sekunder</w:t>
      </w:r>
      <w:proofErr w:type="spellEnd"/>
      <w:r w:rsidRPr="00760665">
        <w:rPr>
          <w:rFonts w:ascii="Times New Roman" w:hAnsi="Times New Roman"/>
          <w:sz w:val="24"/>
          <w:szCs w:val="24"/>
        </w:rPr>
        <w:t xml:space="preserve">, dan </w:t>
      </w:r>
      <w:proofErr w:type="spellStart"/>
      <w:r w:rsidRPr="00760665">
        <w:rPr>
          <w:rFonts w:ascii="Times New Roman" w:hAnsi="Times New Roman"/>
          <w:sz w:val="24"/>
          <w:szCs w:val="24"/>
        </w:rPr>
        <w:t>tersier</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Analisis</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yuridis</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normatif</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digunakan</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untuk</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mengevaluasi</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hasil</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penelitian</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secara</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mendalam</w:t>
      </w:r>
      <w:proofErr w:type="spellEnd"/>
      <w:r>
        <w:rPr>
          <w:rFonts w:ascii="Times New Roman" w:hAnsi="Times New Roman"/>
          <w:sz w:val="24"/>
          <w:szCs w:val="24"/>
        </w:rPr>
        <w:t xml:space="preserve">. </w:t>
      </w:r>
      <w:r w:rsidRPr="00760665">
        <w:rPr>
          <w:rFonts w:ascii="Times New Roman" w:hAnsi="Times New Roman"/>
          <w:sz w:val="24"/>
          <w:szCs w:val="24"/>
        </w:rPr>
        <w:t xml:space="preserve">Perusahaan </w:t>
      </w:r>
      <w:proofErr w:type="spellStart"/>
      <w:r w:rsidRPr="00760665">
        <w:rPr>
          <w:rFonts w:ascii="Times New Roman" w:hAnsi="Times New Roman"/>
          <w:sz w:val="24"/>
          <w:szCs w:val="24"/>
        </w:rPr>
        <w:t>farmasi</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wajib</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bertanggung</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jawab</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atas</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keamanan</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produk</w:t>
      </w:r>
      <w:proofErr w:type="spellEnd"/>
      <w:r w:rsidRPr="00760665">
        <w:rPr>
          <w:rFonts w:ascii="Times New Roman" w:hAnsi="Times New Roman"/>
          <w:sz w:val="24"/>
          <w:szCs w:val="24"/>
        </w:rPr>
        <w:t xml:space="preserve"> yang </w:t>
      </w:r>
      <w:proofErr w:type="spellStart"/>
      <w:r w:rsidRPr="00760665">
        <w:rPr>
          <w:rFonts w:ascii="Times New Roman" w:hAnsi="Times New Roman"/>
          <w:sz w:val="24"/>
          <w:szCs w:val="24"/>
        </w:rPr>
        <w:t>mereka</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hasilkan</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Dalam</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kasus</w:t>
      </w:r>
      <w:proofErr w:type="spellEnd"/>
      <w:r w:rsidRPr="00760665">
        <w:rPr>
          <w:rFonts w:ascii="Times New Roman" w:hAnsi="Times New Roman"/>
          <w:sz w:val="24"/>
          <w:szCs w:val="24"/>
        </w:rPr>
        <w:t xml:space="preserve"> PT Afi </w:t>
      </w:r>
      <w:proofErr w:type="spellStart"/>
      <w:r w:rsidRPr="00760665">
        <w:rPr>
          <w:rFonts w:ascii="Times New Roman" w:hAnsi="Times New Roman"/>
          <w:sz w:val="24"/>
          <w:szCs w:val="24"/>
        </w:rPr>
        <w:t>Farma</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ditemukan</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penggunaan</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Etilen</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Glikol</w:t>
      </w:r>
      <w:proofErr w:type="spellEnd"/>
      <w:r w:rsidRPr="00760665">
        <w:rPr>
          <w:rFonts w:ascii="Times New Roman" w:hAnsi="Times New Roman"/>
          <w:sz w:val="24"/>
          <w:szCs w:val="24"/>
        </w:rPr>
        <w:t xml:space="preserve"> (EG) dan </w:t>
      </w:r>
      <w:proofErr w:type="spellStart"/>
      <w:r w:rsidRPr="00760665">
        <w:rPr>
          <w:rFonts w:ascii="Times New Roman" w:hAnsi="Times New Roman"/>
          <w:sz w:val="24"/>
          <w:szCs w:val="24"/>
        </w:rPr>
        <w:t>Dietilen</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Glikol</w:t>
      </w:r>
      <w:proofErr w:type="spellEnd"/>
      <w:r w:rsidRPr="00760665">
        <w:rPr>
          <w:rFonts w:ascii="Times New Roman" w:hAnsi="Times New Roman"/>
          <w:sz w:val="24"/>
          <w:szCs w:val="24"/>
        </w:rPr>
        <w:t xml:space="preserve"> (DEG) di </w:t>
      </w:r>
      <w:proofErr w:type="spellStart"/>
      <w:r w:rsidRPr="00760665">
        <w:rPr>
          <w:rFonts w:ascii="Times New Roman" w:hAnsi="Times New Roman"/>
          <w:sz w:val="24"/>
          <w:szCs w:val="24"/>
        </w:rPr>
        <w:t>atas</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ambang</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batas</w:t>
      </w:r>
      <w:proofErr w:type="spellEnd"/>
      <w:r w:rsidRPr="00760665">
        <w:rPr>
          <w:rFonts w:ascii="Times New Roman" w:hAnsi="Times New Roman"/>
          <w:sz w:val="24"/>
          <w:szCs w:val="24"/>
        </w:rPr>
        <w:t xml:space="preserve"> yang </w:t>
      </w:r>
      <w:proofErr w:type="spellStart"/>
      <w:r w:rsidRPr="00760665">
        <w:rPr>
          <w:rFonts w:ascii="Times New Roman" w:hAnsi="Times New Roman"/>
          <w:sz w:val="24"/>
          <w:szCs w:val="24"/>
        </w:rPr>
        <w:t>mengakibatkan</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gagal</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ginjal</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akut</w:t>
      </w:r>
      <w:proofErr w:type="spellEnd"/>
      <w:r w:rsidRPr="00760665">
        <w:rPr>
          <w:rFonts w:ascii="Times New Roman" w:hAnsi="Times New Roman"/>
          <w:sz w:val="24"/>
          <w:szCs w:val="24"/>
        </w:rPr>
        <w:t xml:space="preserve"> pada </w:t>
      </w:r>
      <w:proofErr w:type="spellStart"/>
      <w:r w:rsidRPr="00760665">
        <w:rPr>
          <w:rFonts w:ascii="Times New Roman" w:hAnsi="Times New Roman"/>
          <w:sz w:val="24"/>
          <w:szCs w:val="24"/>
        </w:rPr>
        <w:t>anak</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Berdasarkan</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Pasal</w:t>
      </w:r>
      <w:proofErr w:type="spellEnd"/>
      <w:r w:rsidRPr="00760665">
        <w:rPr>
          <w:rFonts w:ascii="Times New Roman" w:hAnsi="Times New Roman"/>
          <w:sz w:val="24"/>
          <w:szCs w:val="24"/>
        </w:rPr>
        <w:t xml:space="preserve"> 7 dan Pasal 19 UUPK, PT Afi </w:t>
      </w:r>
      <w:proofErr w:type="spellStart"/>
      <w:r w:rsidRPr="00760665">
        <w:rPr>
          <w:rFonts w:ascii="Times New Roman" w:hAnsi="Times New Roman"/>
          <w:sz w:val="24"/>
          <w:szCs w:val="24"/>
        </w:rPr>
        <w:t>Farma</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memiliki</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kewajiban</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hukum</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untuk</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memberikan</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kompensasi</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kepada</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konsumen</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Pasal</w:t>
      </w:r>
      <w:proofErr w:type="spellEnd"/>
      <w:r w:rsidRPr="00760665">
        <w:rPr>
          <w:rFonts w:ascii="Times New Roman" w:hAnsi="Times New Roman"/>
          <w:sz w:val="24"/>
          <w:szCs w:val="24"/>
        </w:rPr>
        <w:t xml:space="preserve"> 28 </w:t>
      </w:r>
      <w:proofErr w:type="spellStart"/>
      <w:r w:rsidRPr="00760665">
        <w:rPr>
          <w:rFonts w:ascii="Times New Roman" w:hAnsi="Times New Roman"/>
          <w:sz w:val="24"/>
          <w:szCs w:val="24"/>
        </w:rPr>
        <w:t>mengatur</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sanksi</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administratif</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hingga</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pidana</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bagi</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pelanggaran</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standar</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mutu</w:t>
      </w:r>
      <w:proofErr w:type="spellEnd"/>
      <w:r w:rsidRPr="00760665">
        <w:rPr>
          <w:rFonts w:ascii="Times New Roman" w:hAnsi="Times New Roman"/>
          <w:sz w:val="24"/>
          <w:szCs w:val="24"/>
        </w:rPr>
        <w:t>.</w:t>
      </w:r>
      <w:r>
        <w:rPr>
          <w:rFonts w:ascii="Times New Roman" w:hAnsi="Times New Roman"/>
          <w:sz w:val="24"/>
          <w:szCs w:val="24"/>
        </w:rPr>
        <w:t xml:space="preserve"> </w:t>
      </w:r>
      <w:proofErr w:type="spellStart"/>
      <w:r w:rsidRPr="00760665">
        <w:rPr>
          <w:rFonts w:ascii="Times New Roman" w:hAnsi="Times New Roman"/>
          <w:sz w:val="24"/>
          <w:szCs w:val="24"/>
        </w:rPr>
        <w:t>Penelitian</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ini</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menyoroti</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pentingnya</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kerangka</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hukum</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untuk</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melindungi</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konsumen</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melalui</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tindakan</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preventif</w:t>
      </w:r>
      <w:proofErr w:type="spellEnd"/>
      <w:r w:rsidRPr="00760665">
        <w:rPr>
          <w:rFonts w:ascii="Times New Roman" w:hAnsi="Times New Roman"/>
          <w:sz w:val="24"/>
          <w:szCs w:val="24"/>
        </w:rPr>
        <w:t xml:space="preserve"> dan </w:t>
      </w:r>
      <w:proofErr w:type="spellStart"/>
      <w:r w:rsidRPr="00760665">
        <w:rPr>
          <w:rFonts w:ascii="Times New Roman" w:hAnsi="Times New Roman"/>
          <w:sz w:val="24"/>
          <w:szCs w:val="24"/>
        </w:rPr>
        <w:t>represif</w:t>
      </w:r>
      <w:proofErr w:type="spellEnd"/>
      <w:r w:rsidRPr="00760665">
        <w:rPr>
          <w:rFonts w:ascii="Times New Roman" w:hAnsi="Times New Roman"/>
          <w:sz w:val="24"/>
          <w:szCs w:val="24"/>
        </w:rPr>
        <w:t xml:space="preserve"> yang </w:t>
      </w:r>
      <w:proofErr w:type="spellStart"/>
      <w:r w:rsidRPr="00760665">
        <w:rPr>
          <w:rFonts w:ascii="Times New Roman" w:hAnsi="Times New Roman"/>
          <w:sz w:val="24"/>
          <w:szCs w:val="24"/>
        </w:rPr>
        <w:t>diawasi</w:t>
      </w:r>
      <w:proofErr w:type="spellEnd"/>
      <w:r w:rsidRPr="00760665">
        <w:rPr>
          <w:rFonts w:ascii="Times New Roman" w:hAnsi="Times New Roman"/>
          <w:sz w:val="24"/>
          <w:szCs w:val="24"/>
        </w:rPr>
        <w:t xml:space="preserve"> oleh BPOM. </w:t>
      </w:r>
      <w:proofErr w:type="spellStart"/>
      <w:r w:rsidRPr="00760665">
        <w:rPr>
          <w:rFonts w:ascii="Times New Roman" w:hAnsi="Times New Roman"/>
          <w:sz w:val="24"/>
          <w:szCs w:val="24"/>
        </w:rPr>
        <w:t>Temuan</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ini</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berkontribusi</w:t>
      </w:r>
      <w:proofErr w:type="spellEnd"/>
      <w:r w:rsidRPr="00760665">
        <w:rPr>
          <w:rFonts w:ascii="Times New Roman" w:hAnsi="Times New Roman"/>
          <w:sz w:val="24"/>
          <w:szCs w:val="24"/>
        </w:rPr>
        <w:t xml:space="preserve"> pada </w:t>
      </w:r>
      <w:proofErr w:type="spellStart"/>
      <w:r w:rsidRPr="00760665">
        <w:rPr>
          <w:rFonts w:ascii="Times New Roman" w:hAnsi="Times New Roman"/>
          <w:sz w:val="24"/>
          <w:szCs w:val="24"/>
        </w:rPr>
        <w:t>penguatan</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mekanisme</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perlindungan</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konsumen</w:t>
      </w:r>
      <w:proofErr w:type="spellEnd"/>
      <w:r w:rsidRPr="00760665">
        <w:rPr>
          <w:rFonts w:ascii="Times New Roman" w:hAnsi="Times New Roman"/>
          <w:sz w:val="24"/>
          <w:szCs w:val="24"/>
        </w:rPr>
        <w:t xml:space="preserve"> dan </w:t>
      </w:r>
      <w:proofErr w:type="spellStart"/>
      <w:r w:rsidRPr="00760665">
        <w:rPr>
          <w:rFonts w:ascii="Times New Roman" w:hAnsi="Times New Roman"/>
          <w:sz w:val="24"/>
          <w:szCs w:val="24"/>
        </w:rPr>
        <w:t>peningkatan</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akuntabilitas</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perusahaan</w:t>
      </w:r>
      <w:proofErr w:type="spellEnd"/>
      <w:r w:rsidRPr="00760665">
        <w:rPr>
          <w:rFonts w:ascii="Times New Roman" w:hAnsi="Times New Roman"/>
          <w:sz w:val="24"/>
          <w:szCs w:val="24"/>
        </w:rPr>
        <w:t xml:space="preserve"> </w:t>
      </w:r>
      <w:proofErr w:type="spellStart"/>
      <w:r w:rsidRPr="00760665">
        <w:rPr>
          <w:rFonts w:ascii="Times New Roman" w:hAnsi="Times New Roman"/>
          <w:sz w:val="24"/>
          <w:szCs w:val="24"/>
        </w:rPr>
        <w:t>farmasi</w:t>
      </w:r>
      <w:proofErr w:type="spellEnd"/>
      <w:r w:rsidRPr="00760665">
        <w:rPr>
          <w:rFonts w:ascii="Times New Roman" w:hAnsi="Times New Roman"/>
          <w:sz w:val="24"/>
          <w:szCs w:val="24"/>
        </w:rPr>
        <w:t xml:space="preserve"> di Indonesia.</w:t>
      </w:r>
      <w:r>
        <w:rPr>
          <w:rFonts w:ascii="Times New Roman" w:hAnsi="Times New Roman"/>
          <w:sz w:val="24"/>
          <w:szCs w:val="24"/>
        </w:rPr>
        <w:t xml:space="preserve"> </w:t>
      </w:r>
    </w:p>
    <w:p w14:paraId="2C86D3A8" w14:textId="77777777" w:rsidR="00A8632A" w:rsidRDefault="00A8632A" w:rsidP="00A8632A">
      <w:pPr>
        <w:spacing w:line="240" w:lineRule="auto"/>
        <w:rPr>
          <w:rFonts w:ascii="Times New Roman" w:hAnsi="Times New Roman"/>
          <w:sz w:val="24"/>
          <w:szCs w:val="24"/>
        </w:rPr>
      </w:pPr>
    </w:p>
    <w:p w14:paraId="3A84576E" w14:textId="77777777" w:rsidR="004D6C31" w:rsidRPr="00760665" w:rsidRDefault="004D6C31" w:rsidP="004D6C31">
      <w:pPr>
        <w:spacing w:line="360" w:lineRule="auto"/>
        <w:rPr>
          <w:rFonts w:ascii="Times New Roman" w:hAnsi="Times New Roman"/>
          <w:sz w:val="24"/>
          <w:szCs w:val="24"/>
        </w:rPr>
      </w:pPr>
      <w:r w:rsidRPr="00A8632A">
        <w:rPr>
          <w:rFonts w:ascii="Times New Roman" w:hAnsi="Times New Roman"/>
          <w:b/>
          <w:bCs/>
          <w:sz w:val="24"/>
          <w:szCs w:val="24"/>
        </w:rPr>
        <w:t xml:space="preserve">Kata </w:t>
      </w:r>
      <w:proofErr w:type="spellStart"/>
      <w:r w:rsidRPr="00A8632A">
        <w:rPr>
          <w:rFonts w:ascii="Times New Roman" w:hAnsi="Times New Roman"/>
          <w:b/>
          <w:bCs/>
          <w:sz w:val="24"/>
          <w:szCs w:val="24"/>
        </w:rPr>
        <w:t>kunci</w:t>
      </w:r>
      <w:proofErr w:type="spellEnd"/>
      <w:r w:rsidRPr="00A8632A">
        <w:rPr>
          <w:rFonts w:ascii="Times New Roman" w:hAnsi="Times New Roman"/>
          <w:b/>
          <w:bCs/>
          <w:sz w:val="24"/>
          <w:szCs w:val="24"/>
        </w:rPr>
        <w:t>:</w:t>
      </w:r>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w:t>
      </w:r>
      <w:proofErr w:type="spellStart"/>
      <w:r>
        <w:rPr>
          <w:rFonts w:ascii="Times New Roman" w:hAnsi="Times New Roman"/>
          <w:sz w:val="24"/>
          <w:szCs w:val="24"/>
        </w:rPr>
        <w:t>konsumen</w:t>
      </w:r>
      <w:proofErr w:type="spellEnd"/>
      <w:r>
        <w:rPr>
          <w:rFonts w:ascii="Times New Roman" w:hAnsi="Times New Roman"/>
          <w:sz w:val="24"/>
          <w:szCs w:val="24"/>
        </w:rPr>
        <w:t xml:space="preserve">; </w:t>
      </w:r>
      <w:proofErr w:type="spellStart"/>
      <w:r>
        <w:rPr>
          <w:rFonts w:ascii="Times New Roman" w:hAnsi="Times New Roman"/>
          <w:sz w:val="24"/>
          <w:szCs w:val="24"/>
        </w:rPr>
        <w:t>perlindungan</w:t>
      </w:r>
      <w:proofErr w:type="spellEnd"/>
      <w:r>
        <w:rPr>
          <w:rFonts w:ascii="Times New Roman" w:hAnsi="Times New Roman"/>
          <w:sz w:val="24"/>
          <w:szCs w:val="24"/>
        </w:rPr>
        <w:t xml:space="preserve">; </w:t>
      </w:r>
      <w:proofErr w:type="spellStart"/>
      <w:r>
        <w:rPr>
          <w:rFonts w:ascii="Times New Roman" w:hAnsi="Times New Roman"/>
          <w:sz w:val="24"/>
          <w:szCs w:val="24"/>
        </w:rPr>
        <w:t>tanggungjawab</w:t>
      </w:r>
      <w:proofErr w:type="spellEnd"/>
      <w:r>
        <w:rPr>
          <w:rFonts w:ascii="Times New Roman" w:hAnsi="Times New Roman"/>
          <w:sz w:val="24"/>
          <w:szCs w:val="24"/>
        </w:rPr>
        <w:t xml:space="preserve">. </w:t>
      </w:r>
    </w:p>
    <w:p w14:paraId="021AE471" w14:textId="77777777" w:rsidR="004D6C31" w:rsidRPr="001258FA" w:rsidRDefault="004D6C31" w:rsidP="004D6C31">
      <w:pPr>
        <w:spacing w:line="360" w:lineRule="auto"/>
        <w:rPr>
          <w:rFonts w:ascii="Times New Roman" w:hAnsi="Times New Roman"/>
          <w:sz w:val="24"/>
          <w:szCs w:val="24"/>
        </w:rPr>
      </w:pPr>
      <w:r w:rsidRPr="001258FA">
        <w:rPr>
          <w:rFonts w:ascii="Times New Roman" w:hAnsi="Times New Roman"/>
          <w:sz w:val="24"/>
          <w:szCs w:val="24"/>
        </w:rPr>
        <w:t>.</w:t>
      </w:r>
    </w:p>
    <w:p w14:paraId="5CBA6F7B" w14:textId="77777777" w:rsidR="004D6C31" w:rsidRDefault="004D6C31" w:rsidP="004D6C31">
      <w:pPr>
        <w:spacing w:line="360" w:lineRule="auto"/>
        <w:jc w:val="center"/>
        <w:rPr>
          <w:rFonts w:ascii="Times New Roman" w:hAnsi="Times New Roman"/>
          <w:b/>
          <w:bCs/>
          <w:i/>
          <w:iCs/>
          <w:sz w:val="24"/>
          <w:szCs w:val="24"/>
        </w:rPr>
      </w:pPr>
    </w:p>
    <w:p w14:paraId="4C5ACBAA" w14:textId="77777777" w:rsidR="00A8632A" w:rsidRDefault="00A8632A" w:rsidP="004D6C31">
      <w:pPr>
        <w:spacing w:line="360" w:lineRule="auto"/>
        <w:jc w:val="center"/>
        <w:rPr>
          <w:rFonts w:ascii="Times New Roman" w:hAnsi="Times New Roman"/>
          <w:b/>
          <w:bCs/>
          <w:i/>
          <w:iCs/>
          <w:sz w:val="24"/>
          <w:szCs w:val="24"/>
        </w:rPr>
      </w:pPr>
    </w:p>
    <w:p w14:paraId="7753B6DF" w14:textId="77777777" w:rsidR="004D6C31" w:rsidRPr="006B45DA" w:rsidRDefault="004D6C31" w:rsidP="004D6C31">
      <w:pPr>
        <w:spacing w:line="360" w:lineRule="auto"/>
        <w:jc w:val="center"/>
        <w:rPr>
          <w:rFonts w:ascii="Times New Roman" w:hAnsi="Times New Roman"/>
          <w:b/>
          <w:bCs/>
          <w:i/>
          <w:iCs/>
          <w:sz w:val="24"/>
          <w:szCs w:val="24"/>
        </w:rPr>
      </w:pPr>
      <w:r w:rsidRPr="006B45DA">
        <w:rPr>
          <w:rFonts w:ascii="Times New Roman" w:hAnsi="Times New Roman"/>
          <w:b/>
          <w:bCs/>
          <w:i/>
          <w:iCs/>
          <w:sz w:val="24"/>
          <w:szCs w:val="24"/>
        </w:rPr>
        <w:lastRenderedPageBreak/>
        <w:t>ABSTRACT</w:t>
      </w:r>
    </w:p>
    <w:p w14:paraId="619B7D26" w14:textId="77777777" w:rsidR="004D6C31" w:rsidRDefault="004D6C31" w:rsidP="00A8632A">
      <w:pPr>
        <w:spacing w:line="240" w:lineRule="auto"/>
        <w:rPr>
          <w:rFonts w:ascii="Times New Roman" w:hAnsi="Times New Roman"/>
          <w:i/>
          <w:iCs/>
          <w:sz w:val="24"/>
          <w:szCs w:val="24"/>
        </w:rPr>
      </w:pPr>
      <w:r w:rsidRPr="004B2359">
        <w:rPr>
          <w:rFonts w:ascii="Times New Roman" w:hAnsi="Times New Roman"/>
          <w:i/>
          <w:iCs/>
          <w:sz w:val="24"/>
          <w:szCs w:val="24"/>
        </w:rPr>
        <w:t>This study examines the legal liability of PT Afi Farma for the adverse effects experienced by consumers due to the consumption of paracetamol syrup, as regulated under the Indonesian Consumer Protection Law (Law No. 8 of 1999). The research employs a normative juridical method with a statutory and case-based approach. Data were obtained from legal literature comprising primary, secondary, and tertiary legal materials. Normative juridical analysis was applied to thoroughly evaluate the research findings.</w:t>
      </w:r>
      <w:r>
        <w:rPr>
          <w:rFonts w:ascii="Times New Roman" w:hAnsi="Times New Roman"/>
          <w:i/>
          <w:iCs/>
          <w:sz w:val="24"/>
          <w:szCs w:val="24"/>
        </w:rPr>
        <w:t xml:space="preserve"> </w:t>
      </w:r>
      <w:r w:rsidRPr="004B2359">
        <w:rPr>
          <w:rFonts w:ascii="Times New Roman" w:hAnsi="Times New Roman"/>
          <w:i/>
          <w:iCs/>
          <w:sz w:val="24"/>
          <w:szCs w:val="24"/>
        </w:rPr>
        <w:t xml:space="preserve">Pharmaceutical companies are obligated to ensure the safety of their products. In the case of PT Afi Farma, the use of Ethylene Glycol (EG) and Diethylene Glycol (DEG) above permissible limits led to acute kidney failure in children. Pursuant to Articles 7 and 19 of the Consumer Protection Law, PT Afi Farma has a legal obligation to provide compensation to affected consumers. Furthermore, Article 28 stipulates administrative and criminal sanctions for violations of quality </w:t>
      </w:r>
      <w:proofErr w:type="spellStart"/>
      <w:proofErr w:type="gramStart"/>
      <w:r w:rsidRPr="004B2359">
        <w:rPr>
          <w:rFonts w:ascii="Times New Roman" w:hAnsi="Times New Roman"/>
          <w:i/>
          <w:iCs/>
          <w:sz w:val="24"/>
          <w:szCs w:val="24"/>
        </w:rPr>
        <w:t>standards.This</w:t>
      </w:r>
      <w:proofErr w:type="spellEnd"/>
      <w:proofErr w:type="gramEnd"/>
      <w:r w:rsidRPr="004B2359">
        <w:rPr>
          <w:rFonts w:ascii="Times New Roman" w:hAnsi="Times New Roman"/>
          <w:i/>
          <w:iCs/>
          <w:sz w:val="24"/>
          <w:szCs w:val="24"/>
        </w:rPr>
        <w:t xml:space="preserve"> study emphasizes the importance of a legal framework to safeguard consumers through preventive and repressive measures supervised by BPOM. The findings contribute to strengthening consumer protection mechanisms and enhancing corporate accountability in Indonesia’s pharmaceutical industry.</w:t>
      </w:r>
    </w:p>
    <w:p w14:paraId="3BF24AB1" w14:textId="77777777" w:rsidR="00A8632A" w:rsidRPr="004B2359" w:rsidRDefault="00A8632A" w:rsidP="00A8632A">
      <w:pPr>
        <w:spacing w:line="240" w:lineRule="auto"/>
        <w:rPr>
          <w:rFonts w:ascii="Times New Roman" w:hAnsi="Times New Roman"/>
          <w:i/>
          <w:iCs/>
          <w:sz w:val="24"/>
          <w:szCs w:val="24"/>
        </w:rPr>
      </w:pPr>
    </w:p>
    <w:p w14:paraId="251D097A" w14:textId="77777777" w:rsidR="004D6C31" w:rsidRDefault="004D6C31" w:rsidP="004D6C31">
      <w:pPr>
        <w:spacing w:line="360" w:lineRule="auto"/>
        <w:rPr>
          <w:rFonts w:ascii="Times New Roman" w:hAnsi="Times New Roman"/>
          <w:i/>
          <w:iCs/>
          <w:sz w:val="24"/>
          <w:szCs w:val="24"/>
        </w:rPr>
      </w:pPr>
      <w:r w:rsidRPr="00A8632A">
        <w:rPr>
          <w:rFonts w:ascii="Times New Roman" w:hAnsi="Times New Roman"/>
          <w:b/>
          <w:i/>
          <w:iCs/>
          <w:sz w:val="24"/>
          <w:szCs w:val="24"/>
        </w:rPr>
        <w:t>Keywords</w:t>
      </w:r>
      <w:r w:rsidRPr="00BA287E">
        <w:rPr>
          <w:rFonts w:ascii="Times New Roman" w:hAnsi="Times New Roman"/>
          <w:bCs/>
          <w:i/>
          <w:iCs/>
          <w:sz w:val="24"/>
          <w:szCs w:val="24"/>
        </w:rPr>
        <w:t>:</w:t>
      </w:r>
      <w:r w:rsidRPr="00BA287E">
        <w:rPr>
          <w:rFonts w:ascii="Times New Roman" w:hAnsi="Times New Roman"/>
          <w:i/>
          <w:iCs/>
          <w:sz w:val="24"/>
          <w:szCs w:val="24"/>
        </w:rPr>
        <w:t xml:space="preserve"> </w:t>
      </w:r>
      <w:r>
        <w:rPr>
          <w:rFonts w:ascii="Times New Roman" w:hAnsi="Times New Roman"/>
          <w:i/>
          <w:iCs/>
          <w:sz w:val="24"/>
          <w:szCs w:val="24"/>
        </w:rPr>
        <w:t xml:space="preserve">consumer; </w:t>
      </w:r>
      <w:r w:rsidRPr="009A1227">
        <w:rPr>
          <w:rFonts w:ascii="Times New Roman" w:hAnsi="Times New Roman"/>
          <w:i/>
          <w:iCs/>
          <w:sz w:val="24"/>
          <w:szCs w:val="24"/>
        </w:rPr>
        <w:t>liability</w:t>
      </w:r>
      <w:r>
        <w:rPr>
          <w:rFonts w:ascii="Times New Roman" w:hAnsi="Times New Roman"/>
          <w:i/>
          <w:iCs/>
          <w:sz w:val="24"/>
          <w:szCs w:val="24"/>
        </w:rPr>
        <w:t xml:space="preserve">; law; protection.  </w:t>
      </w:r>
    </w:p>
    <w:p w14:paraId="1753D739" w14:textId="77777777" w:rsidR="00A8632A" w:rsidRPr="00393340" w:rsidRDefault="00A8632A" w:rsidP="004D6C31">
      <w:pPr>
        <w:spacing w:line="360" w:lineRule="auto"/>
        <w:rPr>
          <w:rFonts w:ascii="Times New Roman" w:hAnsi="Times New Roman"/>
          <w:i/>
          <w:iCs/>
          <w:sz w:val="24"/>
          <w:szCs w:val="24"/>
        </w:rPr>
      </w:pPr>
    </w:p>
    <w:p w14:paraId="66014BA9" w14:textId="77777777" w:rsidR="004D6C31" w:rsidRPr="00DA3030" w:rsidRDefault="004D6C31" w:rsidP="004D6C31">
      <w:pPr>
        <w:spacing w:line="360" w:lineRule="auto"/>
        <w:rPr>
          <w:rFonts w:ascii="Times New Roman" w:hAnsi="Times New Roman"/>
          <w:i/>
          <w:iCs/>
          <w:sz w:val="24"/>
          <w:szCs w:val="24"/>
        </w:rPr>
      </w:pPr>
      <w:r w:rsidRPr="00BA287E">
        <w:rPr>
          <w:rFonts w:ascii="Times New Roman" w:hAnsi="Times New Roman"/>
          <w:i/>
          <w:iCs/>
          <w:sz w:val="24"/>
          <w:szCs w:val="24"/>
        </w:rPr>
        <w:t xml:space="preserve"> </w:t>
      </w:r>
      <w:r w:rsidRPr="00F66859">
        <w:rPr>
          <w:rFonts w:ascii="Times New Roman" w:hAnsi="Times New Roman"/>
          <w:b/>
          <w:bCs/>
          <w:sz w:val="24"/>
          <w:szCs w:val="24"/>
        </w:rPr>
        <w:t xml:space="preserve">PENDAHULUAN </w:t>
      </w:r>
    </w:p>
    <w:p w14:paraId="5AC07107" w14:textId="6574E3F6" w:rsidR="004D6C31" w:rsidRPr="00F66859" w:rsidRDefault="004D6C31" w:rsidP="004D6C31">
      <w:pPr>
        <w:spacing w:line="360" w:lineRule="auto"/>
        <w:ind w:firstLine="720"/>
        <w:rPr>
          <w:rFonts w:ascii="Times New Roman" w:hAnsi="Times New Roman"/>
          <w:sz w:val="24"/>
          <w:szCs w:val="24"/>
        </w:rPr>
      </w:pPr>
      <w:proofErr w:type="spellStart"/>
      <w:r w:rsidRPr="00F66859">
        <w:rPr>
          <w:rFonts w:ascii="Times New Roman" w:hAnsi="Times New Roman"/>
          <w:sz w:val="24"/>
          <w:szCs w:val="24"/>
        </w:rPr>
        <w:t>Perlindungan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konsumen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merupakan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aspek</w:t>
      </w:r>
      <w:proofErr w:type="spellEnd"/>
      <w:r w:rsidRPr="00F66859">
        <w:rPr>
          <w:rFonts w:ascii="Times New Roman" w:hAnsi="Times New Roman"/>
          <w:sz w:val="24"/>
          <w:szCs w:val="24"/>
        </w:rPr>
        <w:t xml:space="preserve"> yang sangat </w:t>
      </w:r>
      <w:proofErr w:type="spellStart"/>
      <w:r w:rsidRPr="00F66859">
        <w:rPr>
          <w:rFonts w:ascii="Times New Roman" w:hAnsi="Times New Roman"/>
          <w:sz w:val="24"/>
          <w:szCs w:val="24"/>
        </w:rPr>
        <w:t>penting</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dalam</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menjaga</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keseimbangan</w:t>
      </w:r>
      <w:proofErr w:type="spellEnd"/>
      <w:r w:rsidRPr="00F66859">
        <w:rPr>
          <w:rFonts w:ascii="Times New Roman" w:hAnsi="Times New Roman"/>
          <w:sz w:val="24"/>
          <w:szCs w:val="24"/>
        </w:rPr>
        <w:t xml:space="preserve"> dan </w:t>
      </w:r>
      <w:proofErr w:type="spellStart"/>
      <w:r w:rsidRPr="00F66859">
        <w:rPr>
          <w:rFonts w:ascii="Times New Roman" w:hAnsi="Times New Roman"/>
          <w:sz w:val="24"/>
          <w:szCs w:val="24"/>
        </w:rPr>
        <w:t>keadilan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dalam</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ekonomi</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Konsumen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memiliki</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hak</w:t>
      </w:r>
      <w:proofErr w:type="spellEnd"/>
      <w:r w:rsidRPr="00F66859">
        <w:rPr>
          <w:rFonts w:ascii="Times New Roman" w:hAnsi="Times New Roman"/>
          <w:sz w:val="24"/>
          <w:szCs w:val="24"/>
        </w:rPr>
        <w:t xml:space="preserve"> yang </w:t>
      </w:r>
      <w:proofErr w:type="spellStart"/>
      <w:r w:rsidRPr="00F66859">
        <w:rPr>
          <w:rFonts w:ascii="Times New Roman" w:hAnsi="Times New Roman"/>
          <w:sz w:val="24"/>
          <w:szCs w:val="24"/>
        </w:rPr>
        <w:t>semestinya</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diperoleh</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terhadap</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setiap</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produk</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bahan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makanan</w:t>
      </w:r>
      <w:proofErr w:type="spellEnd"/>
      <w:r w:rsidRPr="00F66859">
        <w:rPr>
          <w:rFonts w:ascii="Times New Roman" w:hAnsi="Times New Roman"/>
          <w:sz w:val="24"/>
          <w:szCs w:val="24"/>
        </w:rPr>
        <w:t xml:space="preserve"> yang </w:t>
      </w:r>
      <w:proofErr w:type="spellStart"/>
      <w:r w:rsidRPr="00F66859">
        <w:rPr>
          <w:rFonts w:ascii="Times New Roman" w:hAnsi="Times New Roman"/>
          <w:sz w:val="24"/>
          <w:szCs w:val="24"/>
        </w:rPr>
        <w:t>dibeli</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dari</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produsen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atau</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pelaku</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usaha</w:t>
      </w:r>
      <w:proofErr w:type="spellEnd"/>
      <w:r w:rsidR="00A8632A">
        <w:rPr>
          <w:rFonts w:ascii="Times New Roman" w:hAnsi="Times New Roman"/>
          <w:sz w:val="24"/>
          <w:szCs w:val="24"/>
        </w:rPr>
        <w:t>.</w:t>
      </w:r>
      <w:r w:rsidRPr="00F66859">
        <w:rPr>
          <w:rStyle w:val="ReferensiCatatanKaki"/>
          <w:rFonts w:ascii="Times New Roman" w:hAnsi="Times New Roman"/>
          <w:sz w:val="24"/>
          <w:szCs w:val="24"/>
        </w:rPr>
        <w:footnoteReference w:id="1"/>
      </w:r>
      <w:r w:rsidRPr="00F66859">
        <w:rPr>
          <w:rFonts w:ascii="Times New Roman" w:hAnsi="Times New Roman"/>
          <w:sz w:val="24"/>
          <w:szCs w:val="24"/>
        </w:rPr>
        <w:t xml:space="preserve"> </w:t>
      </w:r>
      <w:proofErr w:type="spellStart"/>
      <w:r w:rsidRPr="00F66859">
        <w:rPr>
          <w:rFonts w:ascii="Times New Roman" w:hAnsi="Times New Roman"/>
          <w:sz w:val="24"/>
          <w:szCs w:val="24"/>
        </w:rPr>
        <w:t>Saat</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ini</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masih</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banyak</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produsen</w:t>
      </w:r>
      <w:proofErr w:type="spellEnd"/>
      <w:r w:rsidRPr="00F66859">
        <w:rPr>
          <w:rFonts w:ascii="Times New Roman" w:hAnsi="Times New Roman"/>
          <w:sz w:val="24"/>
          <w:szCs w:val="24"/>
        </w:rPr>
        <w:t xml:space="preserve"> yang </w:t>
      </w:r>
      <w:proofErr w:type="spellStart"/>
      <w:r w:rsidRPr="00F66859">
        <w:rPr>
          <w:rFonts w:ascii="Times New Roman" w:hAnsi="Times New Roman"/>
          <w:sz w:val="24"/>
          <w:szCs w:val="24"/>
        </w:rPr>
        <w:t>tidak</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mementingkan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kesehatan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konsumen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kita</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sering</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menemukan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pelanggaran-pelanggaran</w:t>
      </w:r>
      <w:proofErr w:type="spellEnd"/>
      <w:r w:rsidRPr="00F66859">
        <w:rPr>
          <w:rFonts w:ascii="Times New Roman" w:hAnsi="Times New Roman"/>
          <w:sz w:val="24"/>
          <w:szCs w:val="24"/>
        </w:rPr>
        <w:t xml:space="preserve"> yang </w:t>
      </w:r>
      <w:proofErr w:type="spellStart"/>
      <w:r w:rsidRPr="00F66859">
        <w:rPr>
          <w:rFonts w:ascii="Times New Roman" w:hAnsi="Times New Roman"/>
          <w:sz w:val="24"/>
          <w:szCs w:val="24"/>
        </w:rPr>
        <w:t>dilakukan</w:t>
      </w:r>
      <w:proofErr w:type="spellEnd"/>
      <w:r w:rsidRPr="00F66859">
        <w:rPr>
          <w:rFonts w:ascii="Times New Roman" w:hAnsi="Times New Roman"/>
          <w:sz w:val="24"/>
          <w:szCs w:val="24"/>
        </w:rPr>
        <w:t xml:space="preserve"> oleh </w:t>
      </w:r>
      <w:proofErr w:type="spellStart"/>
      <w:r w:rsidRPr="00F66859">
        <w:rPr>
          <w:rFonts w:ascii="Times New Roman" w:hAnsi="Times New Roman"/>
          <w:sz w:val="24"/>
          <w:szCs w:val="24"/>
        </w:rPr>
        <w:t>produsen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terhadap</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konsumen</w:t>
      </w:r>
      <w:proofErr w:type="spellEnd"/>
      <w:r w:rsidRPr="00F66859">
        <w:rPr>
          <w:rFonts w:ascii="Times New Roman" w:hAnsi="Times New Roman"/>
          <w:sz w:val="24"/>
          <w:szCs w:val="24"/>
        </w:rPr>
        <w:t>.</w:t>
      </w:r>
    </w:p>
    <w:p w14:paraId="23BD0332" w14:textId="77777777" w:rsidR="004D6C31" w:rsidRPr="00F66859" w:rsidRDefault="004D6C31" w:rsidP="004D6C31">
      <w:pPr>
        <w:spacing w:line="360" w:lineRule="auto"/>
        <w:ind w:firstLine="720"/>
        <w:rPr>
          <w:rFonts w:ascii="Times New Roman" w:hAnsi="Times New Roman"/>
          <w:sz w:val="24"/>
          <w:szCs w:val="24"/>
        </w:rPr>
      </w:pPr>
      <w:proofErr w:type="spellStart"/>
      <w:r w:rsidRPr="00F66859">
        <w:rPr>
          <w:rFonts w:ascii="Times New Roman" w:hAnsi="Times New Roman"/>
          <w:sz w:val="24"/>
          <w:szCs w:val="24"/>
        </w:rPr>
        <w:t>Menurut</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Undang-Undang</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Republik</w:t>
      </w:r>
      <w:proofErr w:type="spellEnd"/>
      <w:r w:rsidRPr="00F66859">
        <w:rPr>
          <w:rFonts w:ascii="Times New Roman" w:hAnsi="Times New Roman"/>
          <w:sz w:val="24"/>
          <w:szCs w:val="24"/>
        </w:rPr>
        <w:t xml:space="preserve"> Indonesia </w:t>
      </w:r>
      <w:proofErr w:type="spellStart"/>
      <w:r w:rsidRPr="00F66859">
        <w:rPr>
          <w:rFonts w:ascii="Times New Roman" w:hAnsi="Times New Roman"/>
          <w:sz w:val="24"/>
          <w:szCs w:val="24"/>
        </w:rPr>
        <w:t>Nomor</w:t>
      </w:r>
      <w:proofErr w:type="spellEnd"/>
      <w:r w:rsidRPr="00F66859">
        <w:rPr>
          <w:rFonts w:ascii="Times New Roman" w:hAnsi="Times New Roman"/>
          <w:sz w:val="24"/>
          <w:szCs w:val="24"/>
        </w:rPr>
        <w:t xml:space="preserve"> 8 </w:t>
      </w:r>
      <w:proofErr w:type="spellStart"/>
      <w:r w:rsidRPr="00F66859">
        <w:rPr>
          <w:rFonts w:ascii="Times New Roman" w:hAnsi="Times New Roman"/>
          <w:sz w:val="24"/>
          <w:szCs w:val="24"/>
        </w:rPr>
        <w:t>Tahun</w:t>
      </w:r>
      <w:proofErr w:type="spellEnd"/>
      <w:r w:rsidRPr="00F66859">
        <w:rPr>
          <w:rFonts w:ascii="Times New Roman" w:hAnsi="Times New Roman"/>
          <w:sz w:val="24"/>
          <w:szCs w:val="24"/>
        </w:rPr>
        <w:t xml:space="preserve"> 1999 </w:t>
      </w:r>
      <w:proofErr w:type="spellStart"/>
      <w:r w:rsidRPr="00F66859">
        <w:rPr>
          <w:rFonts w:ascii="Times New Roman" w:hAnsi="Times New Roman"/>
          <w:sz w:val="24"/>
          <w:szCs w:val="24"/>
        </w:rPr>
        <w:t>tentang</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Perlindungan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Konsumen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konsumen</w:t>
      </w:r>
      <w:proofErr w:type="spellEnd"/>
      <w:r w:rsidRPr="00F66859">
        <w:rPr>
          <w:rFonts w:ascii="Times New Roman" w:hAnsi="Times New Roman"/>
          <w:sz w:val="24"/>
          <w:szCs w:val="24"/>
        </w:rPr>
        <w:t xml:space="preserve"> di </w:t>
      </w:r>
      <w:proofErr w:type="spellStart"/>
      <w:r w:rsidRPr="00F66859">
        <w:rPr>
          <w:rFonts w:ascii="Times New Roman" w:hAnsi="Times New Roman"/>
          <w:sz w:val="24"/>
          <w:szCs w:val="24"/>
        </w:rPr>
        <w:t>definisikan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Setiap</w:t>
      </w:r>
      <w:proofErr w:type="spellEnd"/>
      <w:r w:rsidRPr="00F66859">
        <w:rPr>
          <w:rFonts w:ascii="Times New Roman" w:hAnsi="Times New Roman"/>
          <w:sz w:val="24"/>
          <w:szCs w:val="24"/>
        </w:rPr>
        <w:t xml:space="preserve"> orang </w:t>
      </w:r>
      <w:proofErr w:type="spellStart"/>
      <w:r w:rsidRPr="00F66859">
        <w:rPr>
          <w:rFonts w:ascii="Times New Roman" w:hAnsi="Times New Roman"/>
          <w:sz w:val="24"/>
          <w:szCs w:val="24"/>
        </w:rPr>
        <w:t>pemakai</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barang</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atau</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jasa</w:t>
      </w:r>
      <w:proofErr w:type="spellEnd"/>
      <w:r w:rsidRPr="00F66859">
        <w:rPr>
          <w:rFonts w:ascii="Times New Roman" w:hAnsi="Times New Roman"/>
          <w:sz w:val="24"/>
          <w:szCs w:val="24"/>
        </w:rPr>
        <w:t xml:space="preserve"> yang </w:t>
      </w:r>
      <w:proofErr w:type="spellStart"/>
      <w:r w:rsidRPr="00F66859">
        <w:rPr>
          <w:rFonts w:ascii="Times New Roman" w:hAnsi="Times New Roman"/>
          <w:sz w:val="24"/>
          <w:szCs w:val="24"/>
        </w:rPr>
        <w:t>tersedia</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dalam</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masyarakat</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baik</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bagi</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kepentingan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diri</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sendiri</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keluarga</w:t>
      </w:r>
      <w:proofErr w:type="spellEnd"/>
      <w:r w:rsidRPr="00F66859">
        <w:rPr>
          <w:rFonts w:ascii="Times New Roman" w:hAnsi="Times New Roman"/>
          <w:sz w:val="24"/>
          <w:szCs w:val="24"/>
        </w:rPr>
        <w:t xml:space="preserve">, orang lain, </w:t>
      </w:r>
      <w:proofErr w:type="spellStart"/>
      <w:r w:rsidRPr="00F66859">
        <w:rPr>
          <w:rFonts w:ascii="Times New Roman" w:hAnsi="Times New Roman"/>
          <w:sz w:val="24"/>
          <w:szCs w:val="24"/>
        </w:rPr>
        <w:t>maupun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makhluk</w:t>
      </w:r>
      <w:proofErr w:type="spellEnd"/>
      <w:r w:rsidRPr="00F66859">
        <w:rPr>
          <w:rFonts w:ascii="Times New Roman" w:hAnsi="Times New Roman"/>
          <w:sz w:val="24"/>
          <w:szCs w:val="24"/>
        </w:rPr>
        <w:t xml:space="preserve"> yang lain dan </w:t>
      </w:r>
      <w:proofErr w:type="spellStart"/>
      <w:r w:rsidRPr="00F66859">
        <w:rPr>
          <w:rFonts w:ascii="Times New Roman" w:hAnsi="Times New Roman"/>
          <w:sz w:val="24"/>
          <w:szCs w:val="24"/>
        </w:rPr>
        <w:t>tidak</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untuk</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diperdagangkan</w:t>
      </w:r>
      <w:proofErr w:type="spellEnd"/>
      <w:r w:rsidRPr="00F66859">
        <w:rPr>
          <w:rFonts w:ascii="Times New Roman" w:hAnsi="Times New Roman"/>
          <w:sz w:val="24"/>
          <w:szCs w:val="24"/>
        </w:rPr>
        <w:t>.”</w:t>
      </w:r>
      <w:r w:rsidRPr="00F66859">
        <w:rPr>
          <w:rStyle w:val="ReferensiCatatanKaki"/>
          <w:rFonts w:ascii="Times New Roman" w:hAnsi="Times New Roman"/>
          <w:sz w:val="24"/>
          <w:szCs w:val="24"/>
        </w:rPr>
        <w:footnoteReference w:id="2"/>
      </w:r>
      <w:r w:rsidRPr="00F66859">
        <w:rPr>
          <w:rFonts w:ascii="Times New Roman" w:hAnsi="Times New Roman"/>
          <w:sz w:val="24"/>
          <w:szCs w:val="24"/>
        </w:rPr>
        <w:t xml:space="preserve"> </w:t>
      </w:r>
      <w:proofErr w:type="spellStart"/>
      <w:r w:rsidRPr="00F66859">
        <w:rPr>
          <w:rFonts w:ascii="Times New Roman" w:hAnsi="Times New Roman"/>
          <w:sz w:val="24"/>
          <w:szCs w:val="24"/>
        </w:rPr>
        <w:t>Tetapi</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menurut</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Roswati</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dalam</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bukunya</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berpendapat</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bahwa</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Undang-Undang</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ini</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memiliki</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lastRenderedPageBreak/>
        <w:t>kelemahan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karena</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terdapat</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sejumlah</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aspek</w:t>
      </w:r>
      <w:proofErr w:type="spellEnd"/>
      <w:r w:rsidRPr="00F66859">
        <w:rPr>
          <w:rFonts w:ascii="Times New Roman" w:hAnsi="Times New Roman"/>
          <w:sz w:val="24"/>
          <w:szCs w:val="24"/>
        </w:rPr>
        <w:t xml:space="preserve"> yang </w:t>
      </w:r>
      <w:proofErr w:type="spellStart"/>
      <w:r w:rsidRPr="00F66859">
        <w:rPr>
          <w:rFonts w:ascii="Times New Roman" w:hAnsi="Times New Roman"/>
          <w:sz w:val="24"/>
          <w:szCs w:val="24"/>
        </w:rPr>
        <w:t>tidak</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termasuk</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dalam</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cakupan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perlindungan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konsumen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padahal</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aspek-aspek</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tersebut</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seharusnya</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mendapatkan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perlindungan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seperti</w:t>
      </w:r>
      <w:proofErr w:type="spellEnd"/>
      <w:r w:rsidRPr="00F66859">
        <w:rPr>
          <w:rFonts w:ascii="Times New Roman" w:hAnsi="Times New Roman"/>
          <w:sz w:val="24"/>
          <w:szCs w:val="24"/>
        </w:rPr>
        <w:t xml:space="preserve"> badan </w:t>
      </w:r>
      <w:proofErr w:type="spellStart"/>
      <w:r w:rsidRPr="00F66859">
        <w:rPr>
          <w:rFonts w:ascii="Times New Roman" w:hAnsi="Times New Roman"/>
          <w:sz w:val="24"/>
          <w:szCs w:val="24"/>
        </w:rPr>
        <w:t>hukum</w:t>
      </w:r>
      <w:proofErr w:type="spellEnd"/>
      <w:r w:rsidRPr="00F66859">
        <w:rPr>
          <w:rFonts w:ascii="Times New Roman" w:hAnsi="Times New Roman"/>
          <w:sz w:val="24"/>
          <w:szCs w:val="24"/>
        </w:rPr>
        <w:t xml:space="preserve">, badan </w:t>
      </w:r>
      <w:proofErr w:type="spellStart"/>
      <w:r w:rsidRPr="00F66859">
        <w:rPr>
          <w:rFonts w:ascii="Times New Roman" w:hAnsi="Times New Roman"/>
          <w:sz w:val="24"/>
          <w:szCs w:val="24"/>
        </w:rPr>
        <w:t>usaha</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barang</w:t>
      </w:r>
      <w:proofErr w:type="spellEnd"/>
      <w:r w:rsidRPr="00F66859">
        <w:rPr>
          <w:rFonts w:ascii="Times New Roman" w:hAnsi="Times New Roman"/>
          <w:sz w:val="24"/>
          <w:szCs w:val="24"/>
        </w:rPr>
        <w:t xml:space="preserve"> yang </w:t>
      </w:r>
      <w:proofErr w:type="spellStart"/>
      <w:r w:rsidRPr="00F66859">
        <w:rPr>
          <w:rFonts w:ascii="Times New Roman" w:hAnsi="Times New Roman"/>
          <w:sz w:val="24"/>
          <w:szCs w:val="24"/>
        </w:rPr>
        <w:t>tidak</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dipasarkan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secara</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umum</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serta</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adanya</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batasan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samar</w:t>
      </w:r>
      <w:proofErr w:type="spellEnd"/>
      <w:r w:rsidRPr="00F66859">
        <w:rPr>
          <w:rFonts w:ascii="Times New Roman" w:hAnsi="Times New Roman"/>
          <w:sz w:val="24"/>
          <w:szCs w:val="24"/>
        </w:rPr>
        <w:t>.</w:t>
      </w:r>
      <w:r w:rsidRPr="00F66859">
        <w:rPr>
          <w:rStyle w:val="ReferensiCatatanKaki"/>
          <w:rFonts w:ascii="Times New Roman" w:hAnsi="Times New Roman"/>
          <w:sz w:val="24"/>
          <w:szCs w:val="24"/>
        </w:rPr>
        <w:footnoteReference w:id="3"/>
      </w:r>
      <w:r w:rsidRPr="00F66859">
        <w:rPr>
          <w:rFonts w:ascii="Times New Roman" w:hAnsi="Times New Roman"/>
          <w:sz w:val="24"/>
          <w:szCs w:val="24"/>
        </w:rPr>
        <w:t xml:space="preserve"> Hal </w:t>
      </w:r>
      <w:proofErr w:type="spellStart"/>
      <w:r w:rsidRPr="00F66859">
        <w:rPr>
          <w:rFonts w:ascii="Times New Roman" w:hAnsi="Times New Roman"/>
          <w:sz w:val="24"/>
          <w:szCs w:val="24"/>
        </w:rPr>
        <w:t>tersebut</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bertujuan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untuk</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melindungi</w:t>
      </w:r>
      <w:proofErr w:type="spellEnd"/>
      <w:r w:rsidRPr="00F66859">
        <w:rPr>
          <w:rFonts w:ascii="Times New Roman" w:hAnsi="Times New Roman"/>
          <w:sz w:val="24"/>
          <w:szCs w:val="24"/>
        </w:rPr>
        <w:t xml:space="preserve"> badan </w:t>
      </w:r>
      <w:proofErr w:type="spellStart"/>
      <w:r w:rsidRPr="00F66859">
        <w:rPr>
          <w:rFonts w:ascii="Times New Roman" w:hAnsi="Times New Roman"/>
          <w:sz w:val="24"/>
          <w:szCs w:val="24"/>
        </w:rPr>
        <w:t>usaha</w:t>
      </w:r>
      <w:proofErr w:type="spellEnd"/>
      <w:r w:rsidRPr="00F66859">
        <w:rPr>
          <w:rFonts w:ascii="Times New Roman" w:hAnsi="Times New Roman"/>
          <w:sz w:val="24"/>
          <w:szCs w:val="24"/>
        </w:rPr>
        <w:t xml:space="preserve"> agar </w:t>
      </w:r>
      <w:proofErr w:type="spellStart"/>
      <w:r w:rsidRPr="00F66859">
        <w:rPr>
          <w:rFonts w:ascii="Times New Roman" w:hAnsi="Times New Roman"/>
          <w:sz w:val="24"/>
          <w:szCs w:val="24"/>
        </w:rPr>
        <w:t>tidak</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terjebak</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dari</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perilaku</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produsen</w:t>
      </w:r>
      <w:proofErr w:type="spellEnd"/>
      <w:r w:rsidRPr="00F66859">
        <w:rPr>
          <w:rFonts w:ascii="Times New Roman" w:hAnsi="Times New Roman"/>
          <w:sz w:val="24"/>
          <w:szCs w:val="24"/>
        </w:rPr>
        <w:t xml:space="preserve"> yang </w:t>
      </w:r>
      <w:proofErr w:type="spellStart"/>
      <w:r w:rsidRPr="00F66859">
        <w:rPr>
          <w:rFonts w:ascii="Times New Roman" w:hAnsi="Times New Roman"/>
          <w:sz w:val="24"/>
          <w:szCs w:val="24"/>
        </w:rPr>
        <w:t>melawan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hukum</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seharusnya</w:t>
      </w:r>
      <w:proofErr w:type="spellEnd"/>
      <w:r w:rsidRPr="00F66859">
        <w:rPr>
          <w:rFonts w:ascii="Times New Roman" w:hAnsi="Times New Roman"/>
          <w:sz w:val="24"/>
          <w:szCs w:val="24"/>
        </w:rPr>
        <w:t xml:space="preserve"> badan </w:t>
      </w:r>
      <w:proofErr w:type="spellStart"/>
      <w:r w:rsidRPr="00F66859">
        <w:rPr>
          <w:rFonts w:ascii="Times New Roman" w:hAnsi="Times New Roman"/>
          <w:sz w:val="24"/>
          <w:szCs w:val="24"/>
        </w:rPr>
        <w:t>usaha</w:t>
      </w:r>
      <w:proofErr w:type="spellEnd"/>
      <w:r w:rsidRPr="00F66859">
        <w:rPr>
          <w:rFonts w:ascii="Times New Roman" w:hAnsi="Times New Roman"/>
          <w:sz w:val="24"/>
          <w:szCs w:val="24"/>
        </w:rPr>
        <w:t xml:space="preserve"> juga </w:t>
      </w:r>
      <w:proofErr w:type="spellStart"/>
      <w:r w:rsidRPr="00F66859">
        <w:rPr>
          <w:rFonts w:ascii="Times New Roman" w:hAnsi="Times New Roman"/>
          <w:sz w:val="24"/>
          <w:szCs w:val="24"/>
        </w:rPr>
        <w:t>dimasukkan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dalam</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lingkup</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pengertian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konsumen</w:t>
      </w:r>
      <w:proofErr w:type="spellEnd"/>
      <w:r w:rsidRPr="00F66859">
        <w:rPr>
          <w:rFonts w:ascii="Times New Roman" w:hAnsi="Times New Roman"/>
          <w:sz w:val="24"/>
          <w:szCs w:val="24"/>
        </w:rPr>
        <w:t xml:space="preserve">, agar </w:t>
      </w:r>
      <w:proofErr w:type="spellStart"/>
      <w:r w:rsidRPr="00F66859">
        <w:rPr>
          <w:rFonts w:ascii="Times New Roman" w:hAnsi="Times New Roman"/>
          <w:sz w:val="24"/>
          <w:szCs w:val="24"/>
        </w:rPr>
        <w:t>mereka</w:t>
      </w:r>
      <w:proofErr w:type="spellEnd"/>
      <w:r w:rsidRPr="00F66859">
        <w:rPr>
          <w:rFonts w:ascii="Times New Roman" w:hAnsi="Times New Roman"/>
          <w:sz w:val="24"/>
          <w:szCs w:val="24"/>
        </w:rPr>
        <w:t xml:space="preserve"> juga </w:t>
      </w:r>
      <w:proofErr w:type="spellStart"/>
      <w:r w:rsidRPr="00F66859">
        <w:rPr>
          <w:rFonts w:ascii="Times New Roman" w:hAnsi="Times New Roman"/>
          <w:sz w:val="24"/>
          <w:szCs w:val="24"/>
        </w:rPr>
        <w:t>mendapatkan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perlindungan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hukum</w:t>
      </w:r>
      <w:proofErr w:type="spellEnd"/>
      <w:r w:rsidRPr="00F66859">
        <w:rPr>
          <w:rFonts w:ascii="Times New Roman" w:hAnsi="Times New Roman"/>
          <w:sz w:val="24"/>
          <w:szCs w:val="24"/>
        </w:rPr>
        <w:t>.</w:t>
      </w:r>
      <w:r w:rsidRPr="00F66859">
        <w:rPr>
          <w:rStyle w:val="ReferensiCatatanKaki"/>
          <w:rFonts w:ascii="Times New Roman" w:hAnsi="Times New Roman"/>
          <w:sz w:val="24"/>
          <w:szCs w:val="24"/>
        </w:rPr>
        <w:footnoteReference w:id="4"/>
      </w:r>
    </w:p>
    <w:p w14:paraId="25304CFD" w14:textId="77777777" w:rsidR="004D6C31" w:rsidRDefault="004D6C31" w:rsidP="004D6C31">
      <w:pPr>
        <w:spacing w:line="360" w:lineRule="auto"/>
        <w:ind w:firstLine="720"/>
        <w:rPr>
          <w:rFonts w:ascii="Times New Roman" w:hAnsi="Times New Roman"/>
          <w:sz w:val="24"/>
          <w:szCs w:val="24"/>
        </w:rPr>
      </w:pPr>
      <w:proofErr w:type="spellStart"/>
      <w:r w:rsidRPr="00F66859">
        <w:rPr>
          <w:rFonts w:ascii="Times New Roman" w:hAnsi="Times New Roman"/>
          <w:sz w:val="24"/>
          <w:szCs w:val="24"/>
        </w:rPr>
        <w:t>Perkembangan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perekonomian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perdagangan</w:t>
      </w:r>
      <w:proofErr w:type="spellEnd"/>
      <w:r w:rsidRPr="00F66859">
        <w:rPr>
          <w:rFonts w:ascii="Times New Roman" w:hAnsi="Times New Roman"/>
          <w:sz w:val="24"/>
          <w:szCs w:val="24"/>
        </w:rPr>
        <w:t xml:space="preserve">, dan </w:t>
      </w:r>
      <w:proofErr w:type="spellStart"/>
      <w:r w:rsidRPr="00F66859">
        <w:rPr>
          <w:rFonts w:ascii="Times New Roman" w:hAnsi="Times New Roman"/>
          <w:sz w:val="24"/>
          <w:szCs w:val="24"/>
        </w:rPr>
        <w:t>industri</w:t>
      </w:r>
      <w:proofErr w:type="spellEnd"/>
      <w:r w:rsidRPr="00F66859">
        <w:rPr>
          <w:rFonts w:ascii="Times New Roman" w:hAnsi="Times New Roman"/>
          <w:sz w:val="24"/>
          <w:szCs w:val="24"/>
        </w:rPr>
        <w:t xml:space="preserve"> yang </w:t>
      </w:r>
      <w:proofErr w:type="spellStart"/>
      <w:r w:rsidRPr="00F66859">
        <w:rPr>
          <w:rFonts w:ascii="Times New Roman" w:hAnsi="Times New Roman"/>
          <w:sz w:val="24"/>
          <w:szCs w:val="24"/>
        </w:rPr>
        <w:t>terus</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meni</w:t>
      </w:r>
      <w:r>
        <w:rPr>
          <w:rFonts w:ascii="Times New Roman" w:hAnsi="Times New Roman"/>
          <w:sz w:val="24"/>
          <w:szCs w:val="24"/>
        </w:rPr>
        <w:t>n</w:t>
      </w:r>
      <w:r w:rsidRPr="00F66859">
        <w:rPr>
          <w:rFonts w:ascii="Times New Roman" w:hAnsi="Times New Roman"/>
          <w:sz w:val="24"/>
          <w:szCs w:val="24"/>
        </w:rPr>
        <w:t>gkat</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dari</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waktu</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ke</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waktu</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telah</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memberikan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kemudahan</w:t>
      </w:r>
      <w:proofErr w:type="spellEnd"/>
      <w:r w:rsidRPr="00F66859">
        <w:rPr>
          <w:rFonts w:ascii="Times New Roman" w:hAnsi="Times New Roman"/>
          <w:sz w:val="24"/>
          <w:szCs w:val="24"/>
        </w:rPr>
        <w:t xml:space="preserve"> yang </w:t>
      </w:r>
      <w:proofErr w:type="spellStart"/>
      <w:r w:rsidRPr="00F66859">
        <w:rPr>
          <w:rFonts w:ascii="Times New Roman" w:hAnsi="Times New Roman"/>
          <w:sz w:val="24"/>
          <w:szCs w:val="24"/>
        </w:rPr>
        <w:t>signifikan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bagi</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konsumen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karena</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tersedia</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beragam</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pilihan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produk</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barang</w:t>
      </w:r>
      <w:proofErr w:type="spellEnd"/>
      <w:r w:rsidRPr="00F66859">
        <w:rPr>
          <w:rFonts w:ascii="Times New Roman" w:hAnsi="Times New Roman"/>
          <w:sz w:val="24"/>
          <w:szCs w:val="24"/>
        </w:rPr>
        <w:t xml:space="preserve"> dan </w:t>
      </w:r>
      <w:proofErr w:type="spellStart"/>
      <w:r w:rsidRPr="00F66859">
        <w:rPr>
          <w:rFonts w:ascii="Times New Roman" w:hAnsi="Times New Roman"/>
          <w:sz w:val="24"/>
          <w:szCs w:val="24"/>
        </w:rPr>
        <w:t>jasa</w:t>
      </w:r>
      <w:proofErr w:type="spellEnd"/>
      <w:r w:rsidRPr="00F66859">
        <w:rPr>
          <w:rFonts w:ascii="Times New Roman" w:hAnsi="Times New Roman"/>
          <w:sz w:val="24"/>
          <w:szCs w:val="24"/>
        </w:rPr>
        <w:t xml:space="preserve"> yang </w:t>
      </w:r>
      <w:proofErr w:type="spellStart"/>
      <w:r w:rsidRPr="00F66859">
        <w:rPr>
          <w:rFonts w:ascii="Times New Roman" w:hAnsi="Times New Roman"/>
          <w:sz w:val="24"/>
          <w:szCs w:val="24"/>
        </w:rPr>
        <w:t>dapat</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digunakan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Dengan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adanya</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Undang-Undang</w:t>
      </w:r>
      <w:proofErr w:type="spellEnd"/>
      <w:r w:rsidRPr="00F66859">
        <w:rPr>
          <w:rFonts w:ascii="Times New Roman" w:hAnsi="Times New Roman"/>
          <w:sz w:val="24"/>
          <w:szCs w:val="24"/>
        </w:rPr>
        <w:t xml:space="preserve"> yang </w:t>
      </w:r>
      <w:proofErr w:type="spellStart"/>
      <w:r w:rsidRPr="00F66859">
        <w:rPr>
          <w:rFonts w:ascii="Times New Roman" w:hAnsi="Times New Roman"/>
          <w:sz w:val="24"/>
          <w:szCs w:val="24"/>
        </w:rPr>
        <w:t>mengatur</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perlindungan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konsumen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tidak</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bertujuan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untuk</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menghambat</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aktivitas</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pelaku</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usaha</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Sebaliknya</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Undang-Undang</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ini</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bertujuan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untuk</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menciptakan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iklim</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usaha</w:t>
      </w:r>
      <w:proofErr w:type="spellEnd"/>
      <w:r w:rsidRPr="00F66859">
        <w:rPr>
          <w:rFonts w:ascii="Times New Roman" w:hAnsi="Times New Roman"/>
          <w:sz w:val="24"/>
          <w:szCs w:val="24"/>
        </w:rPr>
        <w:t xml:space="preserve"> yang </w:t>
      </w:r>
      <w:proofErr w:type="spellStart"/>
      <w:r w:rsidRPr="00F66859">
        <w:rPr>
          <w:rFonts w:ascii="Times New Roman" w:hAnsi="Times New Roman"/>
          <w:sz w:val="24"/>
          <w:szCs w:val="24"/>
        </w:rPr>
        <w:t>sehat</w:t>
      </w:r>
      <w:proofErr w:type="spellEnd"/>
      <w:r w:rsidRPr="00F66859">
        <w:rPr>
          <w:rFonts w:ascii="Times New Roman" w:hAnsi="Times New Roman"/>
          <w:sz w:val="24"/>
          <w:szCs w:val="24"/>
        </w:rPr>
        <w:t xml:space="preserve"> dan </w:t>
      </w:r>
      <w:proofErr w:type="spellStart"/>
      <w:r w:rsidRPr="00F66859">
        <w:rPr>
          <w:rFonts w:ascii="Times New Roman" w:hAnsi="Times New Roman"/>
          <w:sz w:val="24"/>
          <w:szCs w:val="24"/>
        </w:rPr>
        <w:t>mendorong</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lahirnya</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perusahaan</w:t>
      </w:r>
      <w:proofErr w:type="spellEnd"/>
      <w:r w:rsidRPr="00F66859">
        <w:rPr>
          <w:rFonts w:ascii="Times New Roman" w:hAnsi="Times New Roman"/>
          <w:sz w:val="24"/>
          <w:szCs w:val="24"/>
        </w:rPr>
        <w:t xml:space="preserve"> yang </w:t>
      </w:r>
      <w:proofErr w:type="spellStart"/>
      <w:r w:rsidRPr="00F66859">
        <w:rPr>
          <w:rFonts w:ascii="Times New Roman" w:hAnsi="Times New Roman"/>
          <w:sz w:val="24"/>
          <w:szCs w:val="24"/>
        </w:rPr>
        <w:t>mampu</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bersaing</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secara</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sehat</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dengan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menyediakan</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barang</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atau</w:t>
      </w:r>
      <w:proofErr w:type="spellEnd"/>
      <w:r w:rsidRPr="00F66859">
        <w:rPr>
          <w:rFonts w:ascii="Times New Roman" w:hAnsi="Times New Roman"/>
          <w:sz w:val="24"/>
          <w:szCs w:val="24"/>
        </w:rPr>
        <w:t xml:space="preserve"> </w:t>
      </w:r>
      <w:proofErr w:type="spellStart"/>
      <w:proofErr w:type="gramStart"/>
      <w:r w:rsidRPr="00F66859">
        <w:rPr>
          <w:rFonts w:ascii="Times New Roman" w:hAnsi="Times New Roman"/>
          <w:sz w:val="24"/>
          <w:szCs w:val="24"/>
        </w:rPr>
        <w:t>jasa</w:t>
      </w:r>
      <w:proofErr w:type="spellEnd"/>
      <w:r w:rsidRPr="00F66859">
        <w:rPr>
          <w:rFonts w:ascii="Times New Roman" w:hAnsi="Times New Roman"/>
          <w:sz w:val="24"/>
          <w:szCs w:val="24"/>
        </w:rPr>
        <w:t xml:space="preserve">  </w:t>
      </w:r>
      <w:proofErr w:type="spellStart"/>
      <w:r w:rsidRPr="00F66859">
        <w:rPr>
          <w:rFonts w:ascii="Times New Roman" w:hAnsi="Times New Roman"/>
          <w:sz w:val="24"/>
          <w:szCs w:val="24"/>
        </w:rPr>
        <w:t>berkualitas</w:t>
      </w:r>
      <w:proofErr w:type="spellEnd"/>
      <w:proofErr w:type="gramEnd"/>
      <w:r w:rsidRPr="00F66859">
        <w:rPr>
          <w:rFonts w:ascii="Times New Roman" w:hAnsi="Times New Roman"/>
          <w:sz w:val="24"/>
          <w:szCs w:val="24"/>
        </w:rPr>
        <w:t>.</w:t>
      </w:r>
      <w:r w:rsidRPr="00F66859">
        <w:rPr>
          <w:rStyle w:val="ReferensiCatatanKaki"/>
          <w:rFonts w:ascii="Times New Roman" w:hAnsi="Times New Roman"/>
          <w:sz w:val="24"/>
          <w:szCs w:val="24"/>
        </w:rPr>
        <w:footnoteReference w:id="5"/>
      </w:r>
    </w:p>
    <w:p w14:paraId="24D890B5" w14:textId="77777777" w:rsidR="00A8632A" w:rsidRDefault="004D6C31" w:rsidP="00A8632A">
      <w:pPr>
        <w:spacing w:line="360" w:lineRule="auto"/>
        <w:ind w:firstLine="720"/>
        <w:rPr>
          <w:rFonts w:ascii="Times New Roman" w:hAnsi="Times New Roman"/>
          <w:sz w:val="24"/>
          <w:szCs w:val="24"/>
        </w:rPr>
      </w:pP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kehidupan</w:t>
      </w:r>
      <w:proofErr w:type="spellEnd"/>
      <w:r>
        <w:rPr>
          <w:rFonts w:ascii="Times New Roman" w:hAnsi="Times New Roman"/>
          <w:sz w:val="24"/>
          <w:szCs w:val="24"/>
        </w:rPr>
        <w:t xml:space="preserve"> </w:t>
      </w:r>
      <w:proofErr w:type="spellStart"/>
      <w:r>
        <w:rPr>
          <w:rFonts w:ascii="Times New Roman" w:hAnsi="Times New Roman"/>
          <w:sz w:val="24"/>
          <w:szCs w:val="24"/>
        </w:rPr>
        <w:t>sehari-hari</w:t>
      </w:r>
      <w:proofErr w:type="spellEnd"/>
      <w:r>
        <w:rPr>
          <w:rFonts w:ascii="Times New Roman" w:hAnsi="Times New Roman"/>
          <w:sz w:val="24"/>
          <w:szCs w:val="24"/>
        </w:rPr>
        <w:t xml:space="preserve"> </w:t>
      </w:r>
      <w:proofErr w:type="spellStart"/>
      <w:r>
        <w:rPr>
          <w:rFonts w:ascii="Times New Roman" w:hAnsi="Times New Roman"/>
          <w:sz w:val="24"/>
          <w:szCs w:val="24"/>
        </w:rPr>
        <w:t>obat-obatan</w:t>
      </w:r>
      <w:proofErr w:type="spellEnd"/>
      <w:r>
        <w:rPr>
          <w:rFonts w:ascii="Times New Roman" w:hAnsi="Times New Roman"/>
          <w:sz w:val="24"/>
          <w:szCs w:val="24"/>
        </w:rPr>
        <w:t xml:space="preserve"> </w:t>
      </w:r>
      <w:proofErr w:type="spellStart"/>
      <w:r>
        <w:rPr>
          <w:rFonts w:ascii="Times New Roman" w:hAnsi="Times New Roman"/>
          <w:sz w:val="24"/>
          <w:szCs w:val="24"/>
        </w:rPr>
        <w:t>miliki</w:t>
      </w:r>
      <w:proofErr w:type="spellEnd"/>
      <w:r>
        <w:rPr>
          <w:rFonts w:ascii="Times New Roman" w:hAnsi="Times New Roman"/>
          <w:sz w:val="24"/>
          <w:szCs w:val="24"/>
        </w:rPr>
        <w:t xml:space="preserve"> </w:t>
      </w:r>
      <w:proofErr w:type="spellStart"/>
      <w:r>
        <w:rPr>
          <w:rFonts w:ascii="Times New Roman" w:hAnsi="Times New Roman"/>
          <w:sz w:val="24"/>
          <w:szCs w:val="24"/>
        </w:rPr>
        <w:t>peran</w:t>
      </w:r>
      <w:proofErr w:type="spellEnd"/>
      <w:r>
        <w:rPr>
          <w:rFonts w:ascii="Times New Roman" w:hAnsi="Times New Roman"/>
          <w:sz w:val="24"/>
          <w:szCs w:val="24"/>
        </w:rPr>
        <w:t xml:space="preserve"> yang sangat </w:t>
      </w:r>
      <w:proofErr w:type="spellStart"/>
      <w:r>
        <w:rPr>
          <w:rFonts w:ascii="Times New Roman" w:hAnsi="Times New Roman"/>
          <w:sz w:val="24"/>
          <w:szCs w:val="24"/>
        </w:rPr>
        <w:t>penting</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mendukung</w:t>
      </w:r>
      <w:proofErr w:type="spellEnd"/>
      <w:r>
        <w:rPr>
          <w:rFonts w:ascii="Times New Roman" w:hAnsi="Times New Roman"/>
          <w:sz w:val="24"/>
          <w:szCs w:val="24"/>
        </w:rPr>
        <w:t xml:space="preserve"> </w:t>
      </w:r>
      <w:proofErr w:type="spellStart"/>
      <w:r>
        <w:rPr>
          <w:rFonts w:ascii="Times New Roman" w:hAnsi="Times New Roman"/>
          <w:sz w:val="24"/>
          <w:szCs w:val="24"/>
        </w:rPr>
        <w:t>keberlangsungan</w:t>
      </w:r>
      <w:proofErr w:type="spellEnd"/>
      <w:r>
        <w:rPr>
          <w:rFonts w:ascii="Times New Roman" w:hAnsi="Times New Roman"/>
          <w:sz w:val="24"/>
          <w:szCs w:val="24"/>
        </w:rPr>
        <w:t xml:space="preserve"> </w:t>
      </w:r>
      <w:proofErr w:type="spellStart"/>
      <w:r>
        <w:rPr>
          <w:rFonts w:ascii="Times New Roman" w:hAnsi="Times New Roman"/>
          <w:sz w:val="24"/>
          <w:szCs w:val="24"/>
        </w:rPr>
        <w:t>hidup</w:t>
      </w:r>
      <w:proofErr w:type="spellEnd"/>
      <w:r>
        <w:rPr>
          <w:rFonts w:ascii="Times New Roman" w:hAnsi="Times New Roman"/>
          <w:sz w:val="24"/>
          <w:szCs w:val="24"/>
        </w:rPr>
        <w:t xml:space="preserve">, </w:t>
      </w:r>
      <w:proofErr w:type="spellStart"/>
      <w:r>
        <w:rPr>
          <w:rFonts w:ascii="Times New Roman" w:hAnsi="Times New Roman"/>
          <w:sz w:val="24"/>
          <w:szCs w:val="24"/>
        </w:rPr>
        <w:t>melindungi</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menjaga</w:t>
      </w:r>
      <w:proofErr w:type="spellEnd"/>
      <w:r>
        <w:rPr>
          <w:rFonts w:ascii="Times New Roman" w:hAnsi="Times New Roman"/>
          <w:sz w:val="24"/>
          <w:szCs w:val="24"/>
        </w:rPr>
        <w:t xml:space="preserve"> </w:t>
      </w:r>
      <w:proofErr w:type="spellStart"/>
      <w:r>
        <w:rPr>
          <w:rFonts w:ascii="Times New Roman" w:hAnsi="Times New Roman"/>
          <w:sz w:val="24"/>
          <w:szCs w:val="24"/>
        </w:rPr>
        <w:t>kesehatan</w:t>
      </w:r>
      <w:proofErr w:type="spellEnd"/>
      <w:r>
        <w:rPr>
          <w:rFonts w:ascii="Times New Roman" w:hAnsi="Times New Roman"/>
          <w:sz w:val="24"/>
          <w:szCs w:val="24"/>
        </w:rPr>
        <w:t>.</w:t>
      </w:r>
      <w:r>
        <w:rPr>
          <w:rStyle w:val="ReferensiCatatanKaki"/>
          <w:rFonts w:ascii="Times New Roman" w:hAnsi="Times New Roman"/>
          <w:sz w:val="24"/>
          <w:szCs w:val="24"/>
        </w:rPr>
        <w:footnoteReference w:id="6"/>
      </w:r>
      <w:r>
        <w:rPr>
          <w:rFonts w:ascii="Times New Roman" w:hAnsi="Times New Roman"/>
          <w:sz w:val="24"/>
          <w:szCs w:val="24"/>
        </w:rPr>
        <w:t xml:space="preserve"> </w:t>
      </w:r>
      <w:proofErr w:type="spellStart"/>
      <w:r>
        <w:rPr>
          <w:rFonts w:ascii="Times New Roman" w:hAnsi="Times New Roman"/>
          <w:sz w:val="24"/>
          <w:szCs w:val="24"/>
        </w:rPr>
        <w:t>Saat</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berbagai</w:t>
      </w:r>
      <w:proofErr w:type="spellEnd"/>
      <w:r>
        <w:rPr>
          <w:rFonts w:ascii="Times New Roman" w:hAnsi="Times New Roman"/>
          <w:sz w:val="24"/>
          <w:szCs w:val="24"/>
        </w:rPr>
        <w:t xml:space="preserve"> </w:t>
      </w:r>
      <w:proofErr w:type="spellStart"/>
      <w:r>
        <w:rPr>
          <w:rFonts w:ascii="Times New Roman" w:hAnsi="Times New Roman"/>
          <w:sz w:val="24"/>
          <w:szCs w:val="24"/>
        </w:rPr>
        <w:t>obat-obatan</w:t>
      </w:r>
      <w:proofErr w:type="spellEnd"/>
      <w:r>
        <w:rPr>
          <w:rFonts w:ascii="Times New Roman" w:hAnsi="Times New Roman"/>
          <w:sz w:val="24"/>
          <w:szCs w:val="24"/>
        </w:rPr>
        <w:t xml:space="preserve"> </w:t>
      </w:r>
      <w:proofErr w:type="spellStart"/>
      <w:r>
        <w:rPr>
          <w:rFonts w:ascii="Times New Roman" w:hAnsi="Times New Roman"/>
          <w:sz w:val="24"/>
          <w:szCs w:val="24"/>
        </w:rPr>
        <w:t>tengah</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sorotan</w:t>
      </w:r>
      <w:proofErr w:type="spellEnd"/>
      <w:r>
        <w:rPr>
          <w:rFonts w:ascii="Times New Roman" w:hAnsi="Times New Roman"/>
          <w:sz w:val="24"/>
          <w:szCs w:val="24"/>
        </w:rPr>
        <w:t xml:space="preserve"> di </w:t>
      </w:r>
      <w:proofErr w:type="spellStart"/>
      <w:r>
        <w:rPr>
          <w:rFonts w:ascii="Times New Roman" w:hAnsi="Times New Roman"/>
          <w:sz w:val="24"/>
          <w:szCs w:val="24"/>
        </w:rPr>
        <w:t>kalangan</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Indonesia, </w:t>
      </w:r>
      <w:proofErr w:type="spellStart"/>
      <w:r>
        <w:rPr>
          <w:rFonts w:ascii="Times New Roman" w:hAnsi="Times New Roman"/>
          <w:sz w:val="24"/>
          <w:szCs w:val="24"/>
        </w:rPr>
        <w:t>terutama</w:t>
      </w:r>
      <w:proofErr w:type="spellEnd"/>
      <w:r>
        <w:rPr>
          <w:rFonts w:ascii="Times New Roman" w:hAnsi="Times New Roman"/>
          <w:sz w:val="24"/>
          <w:szCs w:val="24"/>
        </w:rPr>
        <w:t xml:space="preserve"> yang </w:t>
      </w:r>
      <w:proofErr w:type="spellStart"/>
      <w:r>
        <w:rPr>
          <w:rFonts w:ascii="Times New Roman" w:hAnsi="Times New Roman"/>
          <w:sz w:val="24"/>
          <w:szCs w:val="24"/>
        </w:rPr>
        <w:t>menarik</w:t>
      </w:r>
      <w:proofErr w:type="spellEnd"/>
      <w:r>
        <w:rPr>
          <w:rFonts w:ascii="Times New Roman" w:hAnsi="Times New Roman"/>
          <w:sz w:val="24"/>
          <w:szCs w:val="24"/>
        </w:rPr>
        <w:t xml:space="preserve"> </w:t>
      </w:r>
      <w:proofErr w:type="spellStart"/>
      <w:r>
        <w:rPr>
          <w:rFonts w:ascii="Times New Roman" w:hAnsi="Times New Roman"/>
          <w:sz w:val="24"/>
          <w:szCs w:val="24"/>
        </w:rPr>
        <w:t>perhatian</w:t>
      </w:r>
      <w:proofErr w:type="spellEnd"/>
      <w:r>
        <w:rPr>
          <w:rFonts w:ascii="Times New Roman" w:hAnsi="Times New Roman"/>
          <w:sz w:val="24"/>
          <w:szCs w:val="24"/>
        </w:rPr>
        <w:t xml:space="preserve"> </w:t>
      </w:r>
      <w:proofErr w:type="spellStart"/>
      <w:r>
        <w:rPr>
          <w:rFonts w:ascii="Times New Roman" w:hAnsi="Times New Roman"/>
          <w:sz w:val="24"/>
          <w:szCs w:val="24"/>
        </w:rPr>
        <w:t>konsumen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peredaran</w:t>
      </w:r>
      <w:proofErr w:type="spellEnd"/>
      <w:r>
        <w:rPr>
          <w:rFonts w:ascii="Times New Roman" w:hAnsi="Times New Roman"/>
          <w:sz w:val="24"/>
          <w:szCs w:val="24"/>
        </w:rPr>
        <w:t xml:space="preserve"> </w:t>
      </w:r>
      <w:proofErr w:type="spellStart"/>
      <w:r>
        <w:rPr>
          <w:rFonts w:ascii="Times New Roman" w:hAnsi="Times New Roman"/>
          <w:sz w:val="24"/>
          <w:szCs w:val="24"/>
        </w:rPr>
        <w:t>obat-obatan</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izin</w:t>
      </w:r>
      <w:proofErr w:type="spellEnd"/>
      <w:r>
        <w:rPr>
          <w:rFonts w:ascii="Times New Roman" w:hAnsi="Times New Roman"/>
          <w:sz w:val="24"/>
          <w:szCs w:val="24"/>
        </w:rPr>
        <w:t xml:space="preserve"> </w:t>
      </w:r>
      <w:proofErr w:type="spellStart"/>
      <w:r>
        <w:rPr>
          <w:rFonts w:ascii="Times New Roman" w:hAnsi="Times New Roman"/>
          <w:sz w:val="24"/>
          <w:szCs w:val="24"/>
        </w:rPr>
        <w:t>edar</w:t>
      </w:r>
      <w:proofErr w:type="spellEnd"/>
      <w:r>
        <w:rPr>
          <w:rFonts w:ascii="Times New Roman" w:hAnsi="Times New Roman"/>
          <w:sz w:val="24"/>
          <w:szCs w:val="24"/>
        </w:rPr>
        <w:t>.</w:t>
      </w:r>
      <w:r>
        <w:rPr>
          <w:rStyle w:val="ReferensiCatatanKaki"/>
          <w:rFonts w:ascii="Times New Roman" w:hAnsi="Times New Roman"/>
          <w:sz w:val="24"/>
          <w:szCs w:val="24"/>
        </w:rPr>
        <w:footnoteReference w:id="7"/>
      </w:r>
      <w:r>
        <w:rPr>
          <w:rFonts w:ascii="Times New Roman" w:hAnsi="Times New Roman"/>
          <w:sz w:val="24"/>
          <w:szCs w:val="24"/>
        </w:rPr>
        <w:t xml:space="preserve"> </w:t>
      </w:r>
      <w:proofErr w:type="spellStart"/>
      <w:r>
        <w:rPr>
          <w:rFonts w:ascii="Times New Roman" w:hAnsi="Times New Roman"/>
          <w:sz w:val="24"/>
          <w:szCs w:val="24"/>
        </w:rPr>
        <w:t>Wajib</w:t>
      </w:r>
      <w:proofErr w:type="spellEnd"/>
      <w:r>
        <w:rPr>
          <w:rFonts w:ascii="Times New Roman" w:hAnsi="Times New Roman"/>
          <w:sz w:val="24"/>
          <w:szCs w:val="24"/>
        </w:rPr>
        <w:t xml:space="preserve"> </w:t>
      </w:r>
      <w:proofErr w:type="spellStart"/>
      <w:r>
        <w:rPr>
          <w:rFonts w:ascii="Times New Roman" w:hAnsi="Times New Roman"/>
          <w:sz w:val="24"/>
          <w:szCs w:val="24"/>
        </w:rPr>
        <w:t>hukumnya</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farmasi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menjamin</w:t>
      </w:r>
      <w:proofErr w:type="spellEnd"/>
      <w:r>
        <w:rPr>
          <w:rFonts w:ascii="Times New Roman" w:hAnsi="Times New Roman"/>
          <w:sz w:val="24"/>
          <w:szCs w:val="24"/>
        </w:rPr>
        <w:t xml:space="preserve"> </w:t>
      </w:r>
      <w:proofErr w:type="spellStart"/>
      <w:r>
        <w:rPr>
          <w:rFonts w:ascii="Times New Roman" w:hAnsi="Times New Roman"/>
          <w:sz w:val="24"/>
          <w:szCs w:val="24"/>
        </w:rPr>
        <w:t>mutu</w:t>
      </w:r>
      <w:proofErr w:type="spellEnd"/>
      <w:r>
        <w:rPr>
          <w:rFonts w:ascii="Times New Roman" w:hAnsi="Times New Roman"/>
          <w:sz w:val="24"/>
          <w:szCs w:val="24"/>
        </w:rPr>
        <w:t xml:space="preserve"> dan </w:t>
      </w:r>
      <w:proofErr w:type="spellStart"/>
      <w:r>
        <w:rPr>
          <w:rFonts w:ascii="Times New Roman" w:hAnsi="Times New Roman"/>
          <w:sz w:val="24"/>
          <w:szCs w:val="24"/>
        </w:rPr>
        <w:t>keamanan</w:t>
      </w:r>
      <w:proofErr w:type="spellEnd"/>
      <w:r>
        <w:rPr>
          <w:rFonts w:ascii="Times New Roman" w:hAnsi="Times New Roman"/>
          <w:sz w:val="24"/>
          <w:szCs w:val="24"/>
        </w:rPr>
        <w:t xml:space="preserve">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Pr>
          <w:rFonts w:ascii="Times New Roman" w:hAnsi="Times New Roman"/>
          <w:sz w:val="24"/>
          <w:szCs w:val="24"/>
        </w:rPr>
        <w:t>obat-obatan</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w:t>
      </w:r>
      <w:r>
        <w:rPr>
          <w:rStyle w:val="ReferensiCatatanKaki"/>
          <w:rFonts w:ascii="Times New Roman" w:hAnsi="Times New Roman"/>
          <w:sz w:val="24"/>
          <w:szCs w:val="24"/>
        </w:rPr>
        <w:footnoteReference w:id="8"/>
      </w:r>
    </w:p>
    <w:p w14:paraId="10AEA74D" w14:textId="18E50409" w:rsidR="004D6C31" w:rsidRDefault="004D6C31" w:rsidP="00A8632A">
      <w:pPr>
        <w:spacing w:line="360" w:lineRule="auto"/>
        <w:ind w:firstLine="720"/>
        <w:rPr>
          <w:rFonts w:ascii="Times New Roman" w:hAnsi="Times New Roman"/>
          <w:sz w:val="24"/>
          <w:szCs w:val="24"/>
        </w:rPr>
      </w:pPr>
      <w:r>
        <w:rPr>
          <w:rFonts w:ascii="Times New Roman" w:hAnsi="Times New Roman"/>
          <w:sz w:val="24"/>
          <w:szCs w:val="24"/>
        </w:rPr>
        <w:lastRenderedPageBreak/>
        <w:t xml:space="preserve">BPOM RI </w:t>
      </w:r>
      <w:proofErr w:type="spellStart"/>
      <w:r>
        <w:rPr>
          <w:rFonts w:ascii="Times New Roman" w:hAnsi="Times New Roman"/>
          <w:sz w:val="24"/>
          <w:szCs w:val="24"/>
        </w:rPr>
        <w:t>merupakan</w:t>
      </w:r>
      <w:proofErr w:type="spellEnd"/>
      <w:r>
        <w:rPr>
          <w:rFonts w:ascii="Times New Roman" w:hAnsi="Times New Roman"/>
          <w:sz w:val="24"/>
          <w:szCs w:val="24"/>
        </w:rPr>
        <w:t xml:space="preserve"> badan </w:t>
      </w:r>
      <w:proofErr w:type="spellStart"/>
      <w:r>
        <w:rPr>
          <w:rFonts w:ascii="Times New Roman" w:hAnsi="Times New Roman"/>
          <w:sz w:val="24"/>
          <w:szCs w:val="24"/>
        </w:rPr>
        <w:t>pengawas</w:t>
      </w:r>
      <w:proofErr w:type="spellEnd"/>
      <w:r>
        <w:rPr>
          <w:rFonts w:ascii="Times New Roman" w:hAnsi="Times New Roman"/>
          <w:sz w:val="24"/>
          <w:szCs w:val="24"/>
        </w:rPr>
        <w:t xml:space="preserve"> </w:t>
      </w:r>
      <w:proofErr w:type="spellStart"/>
      <w:r>
        <w:rPr>
          <w:rFonts w:ascii="Times New Roman" w:hAnsi="Times New Roman"/>
          <w:sz w:val="24"/>
          <w:szCs w:val="24"/>
        </w:rPr>
        <w:t>makanan</w:t>
      </w:r>
      <w:proofErr w:type="spellEnd"/>
      <w:r>
        <w:rPr>
          <w:rFonts w:ascii="Times New Roman" w:hAnsi="Times New Roman"/>
          <w:sz w:val="24"/>
          <w:szCs w:val="24"/>
        </w:rPr>
        <w:t xml:space="preserve">, </w:t>
      </w:r>
      <w:proofErr w:type="spellStart"/>
      <w:r>
        <w:rPr>
          <w:rFonts w:ascii="Times New Roman" w:hAnsi="Times New Roman"/>
          <w:sz w:val="24"/>
          <w:szCs w:val="24"/>
        </w:rPr>
        <w:t>minuman</w:t>
      </w:r>
      <w:proofErr w:type="spellEnd"/>
      <w:r>
        <w:rPr>
          <w:rFonts w:ascii="Times New Roman" w:hAnsi="Times New Roman"/>
          <w:sz w:val="24"/>
          <w:szCs w:val="24"/>
        </w:rPr>
        <w:t xml:space="preserve">, </w:t>
      </w:r>
      <w:proofErr w:type="spellStart"/>
      <w:r>
        <w:rPr>
          <w:rFonts w:ascii="Times New Roman" w:hAnsi="Times New Roman"/>
          <w:sz w:val="24"/>
          <w:szCs w:val="24"/>
        </w:rPr>
        <w:t>obat-obatan</w:t>
      </w:r>
      <w:proofErr w:type="spellEnd"/>
      <w:r>
        <w:rPr>
          <w:rFonts w:ascii="Times New Roman" w:hAnsi="Times New Roman"/>
          <w:sz w:val="24"/>
          <w:szCs w:val="24"/>
        </w:rPr>
        <w:t xml:space="preserve"> dan </w:t>
      </w:r>
      <w:proofErr w:type="spellStart"/>
      <w:r>
        <w:rPr>
          <w:rFonts w:ascii="Times New Roman" w:hAnsi="Times New Roman"/>
          <w:sz w:val="24"/>
          <w:szCs w:val="24"/>
        </w:rPr>
        <w:t>kosmetik</w:t>
      </w:r>
      <w:proofErr w:type="spellEnd"/>
      <w:r>
        <w:rPr>
          <w:rFonts w:ascii="Times New Roman" w:hAnsi="Times New Roman"/>
          <w:sz w:val="24"/>
          <w:szCs w:val="24"/>
        </w:rPr>
        <w:t xml:space="preserve"> yang </w:t>
      </w:r>
      <w:proofErr w:type="spellStart"/>
      <w:r>
        <w:rPr>
          <w:rFonts w:ascii="Times New Roman" w:hAnsi="Times New Roman"/>
          <w:sz w:val="24"/>
          <w:szCs w:val="24"/>
        </w:rPr>
        <w:t>dibentuk</w:t>
      </w:r>
      <w:proofErr w:type="spellEnd"/>
      <w:r>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Keputusan </w:t>
      </w:r>
      <w:proofErr w:type="spellStart"/>
      <w:r>
        <w:rPr>
          <w:rFonts w:ascii="Times New Roman" w:hAnsi="Times New Roman"/>
          <w:sz w:val="24"/>
          <w:szCs w:val="24"/>
        </w:rPr>
        <w:t>Presiden</w:t>
      </w:r>
      <w:proofErr w:type="spellEnd"/>
      <w:r>
        <w:rPr>
          <w:rFonts w:ascii="Times New Roman" w:hAnsi="Times New Roman"/>
          <w:sz w:val="24"/>
          <w:szCs w:val="24"/>
        </w:rPr>
        <w:t xml:space="preserve"> </w:t>
      </w:r>
      <w:proofErr w:type="spellStart"/>
      <w:r>
        <w:rPr>
          <w:rFonts w:ascii="Times New Roman" w:hAnsi="Times New Roman"/>
          <w:sz w:val="24"/>
          <w:szCs w:val="24"/>
        </w:rPr>
        <w:t>Nomor</w:t>
      </w:r>
      <w:proofErr w:type="spellEnd"/>
      <w:r>
        <w:rPr>
          <w:rFonts w:ascii="Times New Roman" w:hAnsi="Times New Roman"/>
          <w:sz w:val="24"/>
          <w:szCs w:val="24"/>
        </w:rPr>
        <w:t xml:space="preserve">: 103 </w:t>
      </w:r>
      <w:proofErr w:type="spellStart"/>
      <w:r>
        <w:rPr>
          <w:rFonts w:ascii="Times New Roman" w:hAnsi="Times New Roman"/>
          <w:sz w:val="24"/>
          <w:szCs w:val="24"/>
        </w:rPr>
        <w:t>Tahun</w:t>
      </w:r>
      <w:proofErr w:type="spellEnd"/>
      <w:r>
        <w:rPr>
          <w:rFonts w:ascii="Times New Roman" w:hAnsi="Times New Roman"/>
          <w:sz w:val="24"/>
          <w:szCs w:val="24"/>
        </w:rPr>
        <w:t xml:space="preserve"> 2001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Kedudukan</w:t>
      </w:r>
      <w:proofErr w:type="spellEnd"/>
      <w:r>
        <w:rPr>
          <w:rFonts w:ascii="Times New Roman" w:hAnsi="Times New Roman"/>
          <w:sz w:val="24"/>
          <w:szCs w:val="24"/>
        </w:rPr>
        <w:t xml:space="preserve">, </w:t>
      </w:r>
      <w:proofErr w:type="spellStart"/>
      <w:r>
        <w:rPr>
          <w:rFonts w:ascii="Times New Roman" w:hAnsi="Times New Roman"/>
          <w:sz w:val="24"/>
          <w:szCs w:val="24"/>
        </w:rPr>
        <w:t>Tugas</w:t>
      </w:r>
      <w:proofErr w:type="spellEnd"/>
      <w:r>
        <w:rPr>
          <w:rFonts w:ascii="Times New Roman" w:hAnsi="Times New Roman"/>
          <w:sz w:val="24"/>
          <w:szCs w:val="24"/>
        </w:rPr>
        <w:t xml:space="preserve">, </w:t>
      </w:r>
      <w:proofErr w:type="spellStart"/>
      <w:r>
        <w:rPr>
          <w:rFonts w:ascii="Times New Roman" w:hAnsi="Times New Roman"/>
          <w:sz w:val="24"/>
          <w:szCs w:val="24"/>
        </w:rPr>
        <w:t>Fungsi</w:t>
      </w:r>
      <w:proofErr w:type="spellEnd"/>
      <w:r>
        <w:rPr>
          <w:rFonts w:ascii="Times New Roman" w:hAnsi="Times New Roman"/>
          <w:sz w:val="24"/>
          <w:szCs w:val="24"/>
        </w:rPr>
        <w:t xml:space="preserve">, </w:t>
      </w:r>
      <w:proofErr w:type="spellStart"/>
      <w:r>
        <w:rPr>
          <w:rFonts w:ascii="Times New Roman" w:hAnsi="Times New Roman"/>
          <w:sz w:val="24"/>
          <w:szCs w:val="24"/>
        </w:rPr>
        <w:t>Kewenangan</w:t>
      </w:r>
      <w:proofErr w:type="spellEnd"/>
      <w:r>
        <w:rPr>
          <w:rFonts w:ascii="Times New Roman" w:hAnsi="Times New Roman"/>
          <w:sz w:val="24"/>
          <w:szCs w:val="24"/>
        </w:rPr>
        <w:t xml:space="preserve">, </w:t>
      </w:r>
      <w:proofErr w:type="spellStart"/>
      <w:r>
        <w:rPr>
          <w:rFonts w:ascii="Times New Roman" w:hAnsi="Times New Roman"/>
          <w:sz w:val="24"/>
          <w:szCs w:val="24"/>
        </w:rPr>
        <w:t>Susunan</w:t>
      </w:r>
      <w:proofErr w:type="spellEnd"/>
      <w:r>
        <w:rPr>
          <w:rFonts w:ascii="Times New Roman" w:hAnsi="Times New Roman"/>
          <w:sz w:val="24"/>
          <w:szCs w:val="24"/>
        </w:rPr>
        <w:t xml:space="preserve"> </w:t>
      </w:r>
      <w:proofErr w:type="spellStart"/>
      <w:r>
        <w:rPr>
          <w:rFonts w:ascii="Times New Roman" w:hAnsi="Times New Roman"/>
          <w:sz w:val="24"/>
          <w:szCs w:val="24"/>
        </w:rPr>
        <w:t>Organisasi</w:t>
      </w:r>
      <w:proofErr w:type="spellEnd"/>
      <w:r>
        <w:rPr>
          <w:rFonts w:ascii="Times New Roman" w:hAnsi="Times New Roman"/>
          <w:sz w:val="24"/>
          <w:szCs w:val="24"/>
        </w:rPr>
        <w:t xml:space="preserve">, dan Tata </w:t>
      </w:r>
      <w:proofErr w:type="spellStart"/>
      <w:r>
        <w:rPr>
          <w:rFonts w:ascii="Times New Roman" w:hAnsi="Times New Roman"/>
          <w:sz w:val="24"/>
          <w:szCs w:val="24"/>
        </w:rPr>
        <w:t>Kerja</w:t>
      </w:r>
      <w:proofErr w:type="spellEnd"/>
      <w:r>
        <w:rPr>
          <w:rFonts w:ascii="Times New Roman" w:hAnsi="Times New Roman"/>
          <w:sz w:val="24"/>
          <w:szCs w:val="24"/>
        </w:rPr>
        <w:t xml:space="preserve"> Lembaga </w:t>
      </w:r>
      <w:proofErr w:type="spellStart"/>
      <w:r>
        <w:rPr>
          <w:rFonts w:ascii="Times New Roman" w:hAnsi="Times New Roman"/>
          <w:sz w:val="24"/>
          <w:szCs w:val="24"/>
        </w:rPr>
        <w:t>Pemerintah</w:t>
      </w:r>
      <w:proofErr w:type="spellEnd"/>
      <w:r>
        <w:rPr>
          <w:rFonts w:ascii="Times New Roman" w:hAnsi="Times New Roman"/>
          <w:sz w:val="24"/>
          <w:szCs w:val="24"/>
        </w:rPr>
        <w:t xml:space="preserve"> Non </w:t>
      </w:r>
      <w:proofErr w:type="spellStart"/>
      <w:r>
        <w:rPr>
          <w:rFonts w:ascii="Times New Roman" w:hAnsi="Times New Roman"/>
          <w:sz w:val="24"/>
          <w:szCs w:val="24"/>
        </w:rPr>
        <w:t>Departemen</w:t>
      </w:r>
      <w:proofErr w:type="spellEnd"/>
      <w:r>
        <w:rPr>
          <w:rFonts w:ascii="Times New Roman" w:hAnsi="Times New Roman"/>
          <w:sz w:val="24"/>
          <w:szCs w:val="24"/>
        </w:rPr>
        <w:t>.</w:t>
      </w:r>
      <w:r>
        <w:rPr>
          <w:rStyle w:val="ReferensiCatatanKaki"/>
          <w:rFonts w:ascii="Times New Roman" w:hAnsi="Times New Roman"/>
          <w:sz w:val="24"/>
          <w:szCs w:val="24"/>
        </w:rPr>
        <w:footnoteReference w:id="9"/>
      </w:r>
      <w:r>
        <w:rPr>
          <w:rFonts w:ascii="Times New Roman" w:hAnsi="Times New Roman"/>
          <w:sz w:val="24"/>
          <w:szCs w:val="24"/>
        </w:rPr>
        <w:t xml:space="preserve"> </w:t>
      </w:r>
      <w:r w:rsidRPr="002D7AFB">
        <w:rPr>
          <w:rFonts w:ascii="Times New Roman" w:hAnsi="Times New Roman"/>
          <w:sz w:val="24"/>
          <w:szCs w:val="24"/>
        </w:rPr>
        <w:t xml:space="preserve">Masyarakat </w:t>
      </w:r>
      <w:proofErr w:type="spellStart"/>
      <w:r w:rsidRPr="002D7AFB">
        <w:rPr>
          <w:rFonts w:ascii="Times New Roman" w:hAnsi="Times New Roman"/>
          <w:sz w:val="24"/>
          <w:szCs w:val="24"/>
        </w:rPr>
        <w:t>mulai</w:t>
      </w:r>
      <w:proofErr w:type="spellEnd"/>
      <w:r w:rsidRPr="002D7AFB">
        <w:rPr>
          <w:rFonts w:ascii="Times New Roman" w:hAnsi="Times New Roman"/>
          <w:sz w:val="24"/>
          <w:szCs w:val="24"/>
        </w:rPr>
        <w:t xml:space="preserve"> </w:t>
      </w:r>
      <w:proofErr w:type="spellStart"/>
      <w:r w:rsidRPr="002D7AFB">
        <w:rPr>
          <w:rFonts w:ascii="Times New Roman" w:hAnsi="Times New Roman"/>
          <w:sz w:val="24"/>
          <w:szCs w:val="24"/>
        </w:rPr>
        <w:t>meragukan</w:t>
      </w:r>
      <w:proofErr w:type="spellEnd"/>
      <w:r w:rsidRPr="002D7AFB">
        <w:rPr>
          <w:rFonts w:ascii="Times New Roman" w:hAnsi="Times New Roman"/>
          <w:sz w:val="24"/>
          <w:szCs w:val="24"/>
        </w:rPr>
        <w:t xml:space="preserve"> </w:t>
      </w:r>
      <w:proofErr w:type="spellStart"/>
      <w:r w:rsidRPr="002D7AFB">
        <w:rPr>
          <w:rFonts w:ascii="Times New Roman" w:hAnsi="Times New Roman"/>
          <w:sz w:val="24"/>
          <w:szCs w:val="24"/>
        </w:rPr>
        <w:t>efektivitas</w:t>
      </w:r>
      <w:proofErr w:type="spellEnd"/>
      <w:r w:rsidRPr="002D7AFB">
        <w:rPr>
          <w:rFonts w:ascii="Times New Roman" w:hAnsi="Times New Roman"/>
          <w:sz w:val="24"/>
          <w:szCs w:val="24"/>
        </w:rPr>
        <w:t xml:space="preserve"> </w:t>
      </w:r>
      <w:proofErr w:type="spellStart"/>
      <w:r w:rsidRPr="002D7AFB">
        <w:rPr>
          <w:rFonts w:ascii="Times New Roman" w:hAnsi="Times New Roman"/>
          <w:sz w:val="24"/>
          <w:szCs w:val="24"/>
        </w:rPr>
        <w:t>fungsi</w:t>
      </w:r>
      <w:proofErr w:type="spellEnd"/>
      <w:r w:rsidRPr="002D7AFB">
        <w:rPr>
          <w:rFonts w:ascii="Times New Roman" w:hAnsi="Times New Roman"/>
          <w:sz w:val="24"/>
          <w:szCs w:val="24"/>
        </w:rPr>
        <w:t xml:space="preserve"> </w:t>
      </w:r>
      <w:proofErr w:type="spellStart"/>
      <w:r w:rsidRPr="002D7AFB">
        <w:rPr>
          <w:rFonts w:ascii="Times New Roman" w:hAnsi="Times New Roman"/>
          <w:sz w:val="24"/>
          <w:szCs w:val="24"/>
        </w:rPr>
        <w:t>pengawasan</w:t>
      </w:r>
      <w:proofErr w:type="spellEnd"/>
      <w:r w:rsidRPr="002D7AFB">
        <w:rPr>
          <w:rFonts w:ascii="Times New Roman" w:hAnsi="Times New Roman"/>
          <w:sz w:val="24"/>
          <w:szCs w:val="24"/>
        </w:rPr>
        <w:t xml:space="preserve"> BPOM RI </w:t>
      </w:r>
      <w:proofErr w:type="spellStart"/>
      <w:r w:rsidRPr="002D7AFB">
        <w:rPr>
          <w:rFonts w:ascii="Times New Roman" w:hAnsi="Times New Roman"/>
          <w:sz w:val="24"/>
          <w:szCs w:val="24"/>
        </w:rPr>
        <w:t>terhadap</w:t>
      </w:r>
      <w:proofErr w:type="spellEnd"/>
      <w:r w:rsidRPr="002D7AFB">
        <w:rPr>
          <w:rFonts w:ascii="Times New Roman" w:hAnsi="Times New Roman"/>
          <w:sz w:val="24"/>
          <w:szCs w:val="24"/>
        </w:rPr>
        <w:t xml:space="preserve"> </w:t>
      </w:r>
      <w:proofErr w:type="spellStart"/>
      <w:r w:rsidRPr="002D7AFB">
        <w:rPr>
          <w:rFonts w:ascii="Times New Roman" w:hAnsi="Times New Roman"/>
          <w:sz w:val="24"/>
          <w:szCs w:val="24"/>
        </w:rPr>
        <w:t>peredaran</w:t>
      </w:r>
      <w:proofErr w:type="spellEnd"/>
      <w:r w:rsidRPr="002D7AFB">
        <w:rPr>
          <w:rFonts w:ascii="Times New Roman" w:hAnsi="Times New Roman"/>
          <w:sz w:val="24"/>
          <w:szCs w:val="24"/>
        </w:rPr>
        <w:t xml:space="preserve"> </w:t>
      </w:r>
      <w:proofErr w:type="spellStart"/>
      <w:r w:rsidRPr="002D7AFB">
        <w:rPr>
          <w:rFonts w:ascii="Times New Roman" w:hAnsi="Times New Roman"/>
          <w:sz w:val="24"/>
          <w:szCs w:val="24"/>
        </w:rPr>
        <w:t>obat</w:t>
      </w:r>
      <w:proofErr w:type="spellEnd"/>
      <w:r w:rsidRPr="002D7AFB">
        <w:rPr>
          <w:rFonts w:ascii="Times New Roman" w:hAnsi="Times New Roman"/>
          <w:sz w:val="24"/>
          <w:szCs w:val="24"/>
        </w:rPr>
        <w:t xml:space="preserve"> sirup </w:t>
      </w:r>
      <w:proofErr w:type="spellStart"/>
      <w:r w:rsidRPr="002D7AFB">
        <w:rPr>
          <w:rFonts w:ascii="Times New Roman" w:hAnsi="Times New Roman"/>
          <w:sz w:val="24"/>
          <w:szCs w:val="24"/>
        </w:rPr>
        <w:t>untuk</w:t>
      </w:r>
      <w:proofErr w:type="spellEnd"/>
      <w:r w:rsidRPr="002D7AFB">
        <w:rPr>
          <w:rFonts w:ascii="Times New Roman" w:hAnsi="Times New Roman"/>
          <w:sz w:val="24"/>
          <w:szCs w:val="24"/>
        </w:rPr>
        <w:t xml:space="preserve"> </w:t>
      </w:r>
      <w:proofErr w:type="spellStart"/>
      <w:r w:rsidRPr="002D7AFB">
        <w:rPr>
          <w:rFonts w:ascii="Times New Roman" w:hAnsi="Times New Roman"/>
          <w:sz w:val="24"/>
          <w:szCs w:val="24"/>
        </w:rPr>
        <w:t>demam</w:t>
      </w:r>
      <w:proofErr w:type="spellEnd"/>
      <w:r w:rsidRPr="002D7AFB">
        <w:rPr>
          <w:rFonts w:ascii="Times New Roman" w:hAnsi="Times New Roman"/>
          <w:sz w:val="24"/>
          <w:szCs w:val="24"/>
        </w:rPr>
        <w:t xml:space="preserve"> dan </w:t>
      </w:r>
      <w:proofErr w:type="spellStart"/>
      <w:r w:rsidRPr="002D7AFB">
        <w:rPr>
          <w:rFonts w:ascii="Times New Roman" w:hAnsi="Times New Roman"/>
          <w:sz w:val="24"/>
          <w:szCs w:val="24"/>
        </w:rPr>
        <w:t>batuk</w:t>
      </w:r>
      <w:proofErr w:type="spellEnd"/>
      <w:r w:rsidRPr="002D7AFB">
        <w:rPr>
          <w:rFonts w:ascii="Times New Roman" w:hAnsi="Times New Roman"/>
          <w:sz w:val="24"/>
          <w:szCs w:val="24"/>
        </w:rPr>
        <w:t xml:space="preserve"> pada </w:t>
      </w:r>
      <w:proofErr w:type="spellStart"/>
      <w:r w:rsidRPr="002D7AFB">
        <w:rPr>
          <w:rFonts w:ascii="Times New Roman" w:hAnsi="Times New Roman"/>
          <w:sz w:val="24"/>
          <w:szCs w:val="24"/>
        </w:rPr>
        <w:t>anak</w:t>
      </w:r>
      <w:proofErr w:type="spellEnd"/>
      <w:r w:rsidRPr="002D7AFB">
        <w:rPr>
          <w:rFonts w:ascii="Times New Roman" w:hAnsi="Times New Roman"/>
          <w:sz w:val="24"/>
          <w:szCs w:val="24"/>
        </w:rPr>
        <w:t xml:space="preserve">, yang </w:t>
      </w:r>
      <w:proofErr w:type="spellStart"/>
      <w:r w:rsidRPr="002D7AFB">
        <w:rPr>
          <w:rFonts w:ascii="Times New Roman" w:hAnsi="Times New Roman"/>
          <w:sz w:val="24"/>
          <w:szCs w:val="24"/>
        </w:rPr>
        <w:t>diduga</w:t>
      </w:r>
      <w:proofErr w:type="spellEnd"/>
      <w:r w:rsidRPr="002D7AFB">
        <w:rPr>
          <w:rFonts w:ascii="Times New Roman" w:hAnsi="Times New Roman"/>
          <w:sz w:val="24"/>
          <w:szCs w:val="24"/>
        </w:rPr>
        <w:t xml:space="preserve"> </w:t>
      </w:r>
      <w:proofErr w:type="spellStart"/>
      <w:r w:rsidRPr="002D7AFB">
        <w:rPr>
          <w:rFonts w:ascii="Times New Roman" w:hAnsi="Times New Roman"/>
          <w:sz w:val="24"/>
          <w:szCs w:val="24"/>
        </w:rPr>
        <w:t>menjadi</w:t>
      </w:r>
      <w:proofErr w:type="spellEnd"/>
      <w:r w:rsidRPr="002D7AFB">
        <w:rPr>
          <w:rFonts w:ascii="Times New Roman" w:hAnsi="Times New Roman"/>
          <w:sz w:val="24"/>
          <w:szCs w:val="24"/>
        </w:rPr>
        <w:t xml:space="preserve"> </w:t>
      </w:r>
      <w:proofErr w:type="spellStart"/>
      <w:r w:rsidRPr="002D7AFB">
        <w:rPr>
          <w:rFonts w:ascii="Times New Roman" w:hAnsi="Times New Roman"/>
          <w:sz w:val="24"/>
          <w:szCs w:val="24"/>
        </w:rPr>
        <w:t>penyebab</w:t>
      </w:r>
      <w:proofErr w:type="spellEnd"/>
      <w:r w:rsidRPr="002D7AFB">
        <w:rPr>
          <w:rFonts w:ascii="Times New Roman" w:hAnsi="Times New Roman"/>
          <w:sz w:val="24"/>
          <w:szCs w:val="24"/>
        </w:rPr>
        <w:t xml:space="preserve"> </w:t>
      </w:r>
      <w:proofErr w:type="spellStart"/>
      <w:r w:rsidRPr="002D7AFB">
        <w:rPr>
          <w:rFonts w:ascii="Times New Roman" w:hAnsi="Times New Roman"/>
          <w:sz w:val="24"/>
          <w:szCs w:val="24"/>
        </w:rPr>
        <w:t>kasus</w:t>
      </w:r>
      <w:proofErr w:type="spellEnd"/>
      <w:r w:rsidRPr="002D7AFB">
        <w:rPr>
          <w:rFonts w:ascii="Times New Roman" w:hAnsi="Times New Roman"/>
          <w:sz w:val="24"/>
          <w:szCs w:val="24"/>
        </w:rPr>
        <w:t xml:space="preserve"> </w:t>
      </w:r>
      <w:proofErr w:type="spellStart"/>
      <w:r w:rsidRPr="002D7AFB">
        <w:rPr>
          <w:rFonts w:ascii="Times New Roman" w:hAnsi="Times New Roman"/>
          <w:sz w:val="24"/>
          <w:szCs w:val="24"/>
        </w:rPr>
        <w:t>gagal</w:t>
      </w:r>
      <w:proofErr w:type="spellEnd"/>
      <w:r w:rsidRPr="002D7AFB">
        <w:rPr>
          <w:rFonts w:ascii="Times New Roman" w:hAnsi="Times New Roman"/>
          <w:sz w:val="24"/>
          <w:szCs w:val="24"/>
        </w:rPr>
        <w:t xml:space="preserve"> </w:t>
      </w:r>
      <w:proofErr w:type="spellStart"/>
      <w:r w:rsidRPr="002D7AFB">
        <w:rPr>
          <w:rFonts w:ascii="Times New Roman" w:hAnsi="Times New Roman"/>
          <w:sz w:val="24"/>
          <w:szCs w:val="24"/>
        </w:rPr>
        <w:t>ginjal</w:t>
      </w:r>
      <w:proofErr w:type="spellEnd"/>
      <w:r w:rsidRPr="002D7AFB">
        <w:rPr>
          <w:rFonts w:ascii="Times New Roman" w:hAnsi="Times New Roman"/>
          <w:sz w:val="24"/>
          <w:szCs w:val="24"/>
        </w:rPr>
        <w:t xml:space="preserve"> </w:t>
      </w:r>
      <w:proofErr w:type="spellStart"/>
      <w:r w:rsidRPr="002D7AFB">
        <w:rPr>
          <w:rFonts w:ascii="Times New Roman" w:hAnsi="Times New Roman"/>
          <w:sz w:val="24"/>
          <w:szCs w:val="24"/>
        </w:rPr>
        <w:t>akut</w:t>
      </w:r>
      <w:proofErr w:type="spellEnd"/>
      <w:r w:rsidRPr="002D7AFB">
        <w:rPr>
          <w:rFonts w:ascii="Times New Roman" w:hAnsi="Times New Roman"/>
          <w:sz w:val="24"/>
          <w:szCs w:val="24"/>
        </w:rPr>
        <w:t>.</w:t>
      </w:r>
    </w:p>
    <w:p w14:paraId="1754F291" w14:textId="77777777" w:rsidR="004D6C31" w:rsidRDefault="004D6C31" w:rsidP="004D6C31">
      <w:pPr>
        <w:spacing w:line="360" w:lineRule="auto"/>
        <w:ind w:firstLine="720"/>
        <w:rPr>
          <w:rFonts w:ascii="Times New Roman" w:hAnsi="Times New Roman"/>
          <w:sz w:val="24"/>
          <w:szCs w:val="24"/>
        </w:rPr>
      </w:pPr>
      <w:r>
        <w:rPr>
          <w:rFonts w:ascii="Times New Roman" w:hAnsi="Times New Roman"/>
          <w:sz w:val="24"/>
          <w:szCs w:val="24"/>
        </w:rPr>
        <w:t xml:space="preserve">Salah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c</w:t>
      </w:r>
      <w:r w:rsidRPr="003D7081">
        <w:rPr>
          <w:rFonts w:ascii="Times New Roman" w:hAnsi="Times New Roman"/>
          <w:sz w:val="24"/>
          <w:szCs w:val="24"/>
        </w:rPr>
        <w:t>ontoh</w:t>
      </w:r>
      <w:proofErr w:type="spellEnd"/>
      <w:r w:rsidRPr="003D7081">
        <w:rPr>
          <w:rFonts w:ascii="Times New Roman" w:hAnsi="Times New Roman"/>
          <w:sz w:val="24"/>
          <w:szCs w:val="24"/>
        </w:rPr>
        <w:t xml:space="preserve"> </w:t>
      </w:r>
      <w:proofErr w:type="spellStart"/>
      <w:r w:rsidRPr="003D7081">
        <w:rPr>
          <w:rFonts w:ascii="Times New Roman" w:hAnsi="Times New Roman"/>
          <w:sz w:val="24"/>
          <w:szCs w:val="24"/>
        </w:rPr>
        <w:t>kasusnya</w:t>
      </w:r>
      <w:proofErr w:type="spellEnd"/>
      <w:r w:rsidRPr="003D7081">
        <w:rPr>
          <w:rFonts w:ascii="Times New Roman" w:hAnsi="Times New Roman"/>
          <w:sz w:val="24"/>
          <w:szCs w:val="24"/>
        </w:rPr>
        <w:t xml:space="preserve"> </w:t>
      </w:r>
      <w:proofErr w:type="spellStart"/>
      <w:r w:rsidRPr="003D7081">
        <w:rPr>
          <w:rFonts w:ascii="Times New Roman" w:hAnsi="Times New Roman"/>
          <w:sz w:val="24"/>
          <w:szCs w:val="24"/>
        </w:rPr>
        <w:t>adalah</w:t>
      </w:r>
      <w:proofErr w:type="spellEnd"/>
      <w:r w:rsidRPr="003D7081">
        <w:rPr>
          <w:rFonts w:ascii="Times New Roman" w:hAnsi="Times New Roman"/>
          <w:sz w:val="24"/>
          <w:szCs w:val="24"/>
        </w:rPr>
        <w:t xml:space="preserve"> </w:t>
      </w:r>
      <w:proofErr w:type="spellStart"/>
      <w:r w:rsidRPr="003D7081">
        <w:rPr>
          <w:rFonts w:ascii="Times New Roman" w:hAnsi="Times New Roman"/>
          <w:sz w:val="24"/>
          <w:szCs w:val="24"/>
        </w:rPr>
        <w:t>peredaran</w:t>
      </w:r>
      <w:proofErr w:type="spellEnd"/>
      <w:r w:rsidRPr="003D7081">
        <w:rPr>
          <w:rFonts w:ascii="Times New Roman" w:hAnsi="Times New Roman"/>
          <w:sz w:val="24"/>
          <w:szCs w:val="24"/>
        </w:rPr>
        <w:t xml:space="preserve"> </w:t>
      </w:r>
      <w:proofErr w:type="spellStart"/>
      <w:r w:rsidRPr="003D7081">
        <w:rPr>
          <w:rFonts w:ascii="Times New Roman" w:hAnsi="Times New Roman"/>
          <w:sz w:val="24"/>
          <w:szCs w:val="24"/>
        </w:rPr>
        <w:t>obat</w:t>
      </w:r>
      <w:proofErr w:type="spellEnd"/>
      <w:r w:rsidRPr="003D7081">
        <w:rPr>
          <w:rFonts w:ascii="Times New Roman" w:hAnsi="Times New Roman"/>
          <w:sz w:val="24"/>
          <w:szCs w:val="24"/>
        </w:rPr>
        <w:t xml:space="preserve"> </w:t>
      </w:r>
      <w:proofErr w:type="spellStart"/>
      <w:r w:rsidRPr="003D7081">
        <w:rPr>
          <w:rFonts w:ascii="Times New Roman" w:hAnsi="Times New Roman"/>
          <w:sz w:val="24"/>
          <w:szCs w:val="24"/>
        </w:rPr>
        <w:t>anak</w:t>
      </w:r>
      <w:proofErr w:type="spellEnd"/>
      <w:r w:rsidRPr="003D7081">
        <w:rPr>
          <w:rFonts w:ascii="Times New Roman" w:hAnsi="Times New Roman"/>
          <w:sz w:val="24"/>
          <w:szCs w:val="24"/>
        </w:rPr>
        <w:t xml:space="preserve"> </w:t>
      </w:r>
      <w:proofErr w:type="spellStart"/>
      <w:r w:rsidRPr="003D7081">
        <w:rPr>
          <w:rFonts w:ascii="Times New Roman" w:hAnsi="Times New Roman"/>
          <w:sz w:val="24"/>
          <w:szCs w:val="24"/>
        </w:rPr>
        <w:t>produksi</w:t>
      </w:r>
      <w:proofErr w:type="spellEnd"/>
      <w:r w:rsidRPr="003D7081">
        <w:rPr>
          <w:rFonts w:ascii="Times New Roman" w:hAnsi="Times New Roman"/>
          <w:sz w:val="24"/>
          <w:szCs w:val="24"/>
        </w:rPr>
        <w:t xml:space="preserve"> </w:t>
      </w:r>
      <w:proofErr w:type="spellStart"/>
      <w:r w:rsidRPr="003D7081">
        <w:rPr>
          <w:rFonts w:ascii="Times New Roman" w:hAnsi="Times New Roman"/>
          <w:sz w:val="24"/>
          <w:szCs w:val="24"/>
        </w:rPr>
        <w:t>beberapa</w:t>
      </w:r>
      <w:proofErr w:type="spellEnd"/>
      <w:r w:rsidRPr="003D7081">
        <w:rPr>
          <w:rFonts w:ascii="Times New Roman" w:hAnsi="Times New Roman"/>
          <w:sz w:val="24"/>
          <w:szCs w:val="24"/>
        </w:rPr>
        <w:t xml:space="preserve"> </w:t>
      </w:r>
      <w:proofErr w:type="spellStart"/>
      <w:r w:rsidRPr="003D7081">
        <w:rPr>
          <w:rFonts w:ascii="Times New Roman" w:hAnsi="Times New Roman"/>
          <w:sz w:val="24"/>
          <w:szCs w:val="24"/>
        </w:rPr>
        <w:t>perusahaan</w:t>
      </w:r>
      <w:proofErr w:type="spellEnd"/>
      <w:r w:rsidRPr="003D7081">
        <w:rPr>
          <w:rFonts w:ascii="Times New Roman" w:hAnsi="Times New Roman"/>
          <w:sz w:val="24"/>
          <w:szCs w:val="24"/>
        </w:rPr>
        <w:t xml:space="preserve"> </w:t>
      </w:r>
      <w:proofErr w:type="spellStart"/>
      <w:r w:rsidRPr="003D7081">
        <w:rPr>
          <w:rFonts w:ascii="Times New Roman" w:hAnsi="Times New Roman"/>
          <w:sz w:val="24"/>
          <w:szCs w:val="24"/>
        </w:rPr>
        <w:t>farmasi</w:t>
      </w:r>
      <w:proofErr w:type="spellEnd"/>
      <w:r w:rsidRPr="003D7081">
        <w:rPr>
          <w:rFonts w:ascii="Times New Roman" w:hAnsi="Times New Roman"/>
          <w:sz w:val="24"/>
          <w:szCs w:val="24"/>
        </w:rPr>
        <w:t xml:space="preserve"> yang </w:t>
      </w:r>
      <w:proofErr w:type="spellStart"/>
      <w:r w:rsidRPr="003D7081">
        <w:rPr>
          <w:rFonts w:ascii="Times New Roman" w:hAnsi="Times New Roman"/>
          <w:sz w:val="24"/>
          <w:szCs w:val="24"/>
        </w:rPr>
        <w:t>menyebabkan</w:t>
      </w:r>
      <w:proofErr w:type="spellEnd"/>
      <w:r w:rsidRPr="003D7081">
        <w:rPr>
          <w:rFonts w:ascii="Times New Roman" w:hAnsi="Times New Roman"/>
          <w:sz w:val="24"/>
          <w:szCs w:val="24"/>
        </w:rPr>
        <w:t xml:space="preserve"> </w:t>
      </w:r>
      <w:proofErr w:type="spellStart"/>
      <w:r w:rsidRPr="003D7081">
        <w:rPr>
          <w:rFonts w:ascii="Times New Roman" w:hAnsi="Times New Roman"/>
          <w:sz w:val="24"/>
          <w:szCs w:val="24"/>
        </w:rPr>
        <w:t>lonjakan</w:t>
      </w:r>
      <w:proofErr w:type="spellEnd"/>
      <w:r w:rsidRPr="003D7081">
        <w:rPr>
          <w:rFonts w:ascii="Times New Roman" w:hAnsi="Times New Roman"/>
          <w:sz w:val="24"/>
          <w:szCs w:val="24"/>
        </w:rPr>
        <w:t xml:space="preserve"> </w:t>
      </w:r>
      <w:proofErr w:type="spellStart"/>
      <w:r w:rsidRPr="003D7081">
        <w:rPr>
          <w:rFonts w:ascii="Times New Roman" w:hAnsi="Times New Roman"/>
          <w:sz w:val="24"/>
          <w:szCs w:val="24"/>
        </w:rPr>
        <w:t>kasus</w:t>
      </w:r>
      <w:proofErr w:type="spellEnd"/>
      <w:r w:rsidRPr="003D7081">
        <w:rPr>
          <w:rFonts w:ascii="Times New Roman" w:hAnsi="Times New Roman"/>
          <w:sz w:val="24"/>
          <w:szCs w:val="24"/>
        </w:rPr>
        <w:t xml:space="preserve"> </w:t>
      </w:r>
      <w:proofErr w:type="spellStart"/>
      <w:r w:rsidRPr="003D7081">
        <w:rPr>
          <w:rFonts w:ascii="Times New Roman" w:hAnsi="Times New Roman"/>
          <w:sz w:val="24"/>
          <w:szCs w:val="24"/>
        </w:rPr>
        <w:t>gangguan</w:t>
      </w:r>
      <w:proofErr w:type="spellEnd"/>
      <w:r w:rsidRPr="003D7081">
        <w:rPr>
          <w:rFonts w:ascii="Times New Roman" w:hAnsi="Times New Roman"/>
          <w:sz w:val="24"/>
          <w:szCs w:val="24"/>
        </w:rPr>
        <w:t xml:space="preserve"> </w:t>
      </w:r>
      <w:proofErr w:type="spellStart"/>
      <w:r w:rsidRPr="003D7081">
        <w:rPr>
          <w:rFonts w:ascii="Times New Roman" w:hAnsi="Times New Roman"/>
          <w:sz w:val="24"/>
          <w:szCs w:val="24"/>
        </w:rPr>
        <w:t>ginjal</w:t>
      </w:r>
      <w:proofErr w:type="spellEnd"/>
      <w:r w:rsidRPr="003D7081">
        <w:rPr>
          <w:rFonts w:ascii="Times New Roman" w:hAnsi="Times New Roman"/>
          <w:sz w:val="24"/>
          <w:szCs w:val="24"/>
        </w:rPr>
        <w:t xml:space="preserve"> </w:t>
      </w:r>
      <w:proofErr w:type="spellStart"/>
      <w:r w:rsidRPr="003D7081">
        <w:rPr>
          <w:rFonts w:ascii="Times New Roman" w:hAnsi="Times New Roman"/>
          <w:sz w:val="24"/>
          <w:szCs w:val="24"/>
        </w:rPr>
        <w:t>akut</w:t>
      </w:r>
      <w:proofErr w:type="spellEnd"/>
      <w:r w:rsidRPr="003D7081">
        <w:rPr>
          <w:rFonts w:ascii="Times New Roman" w:hAnsi="Times New Roman"/>
          <w:sz w:val="24"/>
          <w:szCs w:val="24"/>
        </w:rPr>
        <w:t xml:space="preserve"> pada </w:t>
      </w:r>
      <w:proofErr w:type="spellStart"/>
      <w:r w:rsidRPr="003D7081">
        <w:rPr>
          <w:rFonts w:ascii="Times New Roman" w:hAnsi="Times New Roman"/>
          <w:sz w:val="24"/>
          <w:szCs w:val="24"/>
        </w:rPr>
        <w:t>anak</w:t>
      </w:r>
      <w:proofErr w:type="spellEnd"/>
      <w:r w:rsidRPr="003D7081">
        <w:rPr>
          <w:rFonts w:ascii="Times New Roman" w:hAnsi="Times New Roman"/>
          <w:sz w:val="24"/>
          <w:szCs w:val="24"/>
        </w:rPr>
        <w:t xml:space="preserve"> (GGAPA).</w:t>
      </w:r>
      <w:r>
        <w:rPr>
          <w:rFonts w:ascii="Times New Roman" w:hAnsi="Times New Roman"/>
          <w:sz w:val="24"/>
          <w:szCs w:val="24"/>
        </w:rPr>
        <w:t xml:space="preserve"> </w:t>
      </w:r>
      <w:r w:rsidRPr="003D7081">
        <w:rPr>
          <w:rFonts w:ascii="Times New Roman" w:hAnsi="Times New Roman"/>
          <w:sz w:val="24"/>
          <w:szCs w:val="24"/>
        </w:rPr>
        <w:t xml:space="preserve">Pada </w:t>
      </w:r>
      <w:proofErr w:type="spellStart"/>
      <w:r w:rsidRPr="003D7081">
        <w:rPr>
          <w:rFonts w:ascii="Times New Roman" w:hAnsi="Times New Roman"/>
          <w:sz w:val="24"/>
          <w:szCs w:val="24"/>
        </w:rPr>
        <w:t>pertengahan</w:t>
      </w:r>
      <w:proofErr w:type="spellEnd"/>
      <w:r w:rsidRPr="003D7081">
        <w:rPr>
          <w:rFonts w:ascii="Times New Roman" w:hAnsi="Times New Roman"/>
          <w:sz w:val="24"/>
          <w:szCs w:val="24"/>
        </w:rPr>
        <w:t xml:space="preserve"> </w:t>
      </w:r>
      <w:proofErr w:type="spellStart"/>
      <w:r w:rsidRPr="003D7081">
        <w:rPr>
          <w:rFonts w:ascii="Times New Roman" w:hAnsi="Times New Roman"/>
          <w:sz w:val="24"/>
          <w:szCs w:val="24"/>
        </w:rPr>
        <w:t>tahun</w:t>
      </w:r>
      <w:proofErr w:type="spellEnd"/>
      <w:r w:rsidRPr="003D7081">
        <w:rPr>
          <w:rFonts w:ascii="Times New Roman" w:hAnsi="Times New Roman"/>
          <w:sz w:val="24"/>
          <w:szCs w:val="24"/>
        </w:rPr>
        <w:t xml:space="preserve"> 2022, Indonesia </w:t>
      </w:r>
      <w:proofErr w:type="spellStart"/>
      <w:r w:rsidRPr="003D7081">
        <w:rPr>
          <w:rFonts w:ascii="Times New Roman" w:hAnsi="Times New Roman"/>
          <w:sz w:val="24"/>
          <w:szCs w:val="24"/>
        </w:rPr>
        <w:t>dikejutkan</w:t>
      </w:r>
      <w:proofErr w:type="spellEnd"/>
      <w:r w:rsidRPr="003D7081">
        <w:rPr>
          <w:rFonts w:ascii="Times New Roman" w:hAnsi="Times New Roman"/>
          <w:sz w:val="24"/>
          <w:szCs w:val="24"/>
        </w:rPr>
        <w:t xml:space="preserve"> </w:t>
      </w:r>
      <w:proofErr w:type="spellStart"/>
      <w:r w:rsidRPr="003D7081">
        <w:rPr>
          <w:rFonts w:ascii="Times New Roman" w:hAnsi="Times New Roman"/>
          <w:sz w:val="24"/>
          <w:szCs w:val="24"/>
        </w:rPr>
        <w:t>dengan</w:t>
      </w:r>
      <w:proofErr w:type="spellEnd"/>
      <w:r w:rsidRPr="003D7081">
        <w:rPr>
          <w:rFonts w:ascii="Times New Roman" w:hAnsi="Times New Roman"/>
          <w:sz w:val="24"/>
          <w:szCs w:val="24"/>
        </w:rPr>
        <w:t xml:space="preserve"> </w:t>
      </w:r>
      <w:proofErr w:type="spellStart"/>
      <w:r w:rsidRPr="003D7081">
        <w:rPr>
          <w:rFonts w:ascii="Times New Roman" w:hAnsi="Times New Roman"/>
          <w:sz w:val="24"/>
          <w:szCs w:val="24"/>
        </w:rPr>
        <w:t>peningkatan</w:t>
      </w:r>
      <w:proofErr w:type="spellEnd"/>
      <w:r w:rsidRPr="003D7081">
        <w:rPr>
          <w:rFonts w:ascii="Times New Roman" w:hAnsi="Times New Roman"/>
          <w:sz w:val="24"/>
          <w:szCs w:val="24"/>
        </w:rPr>
        <w:t xml:space="preserve"> </w:t>
      </w:r>
      <w:proofErr w:type="spellStart"/>
      <w:r w:rsidRPr="003D7081">
        <w:rPr>
          <w:rFonts w:ascii="Times New Roman" w:hAnsi="Times New Roman"/>
          <w:sz w:val="24"/>
          <w:szCs w:val="24"/>
        </w:rPr>
        <w:t>jumlah</w:t>
      </w:r>
      <w:proofErr w:type="spellEnd"/>
      <w:r w:rsidRPr="003D7081">
        <w:rPr>
          <w:rFonts w:ascii="Times New Roman" w:hAnsi="Times New Roman"/>
          <w:sz w:val="24"/>
          <w:szCs w:val="24"/>
        </w:rPr>
        <w:t xml:space="preserve"> </w:t>
      </w:r>
      <w:proofErr w:type="spellStart"/>
      <w:r w:rsidRPr="003D7081">
        <w:rPr>
          <w:rFonts w:ascii="Times New Roman" w:hAnsi="Times New Roman"/>
          <w:sz w:val="24"/>
          <w:szCs w:val="24"/>
        </w:rPr>
        <w:t>kasus</w:t>
      </w:r>
      <w:proofErr w:type="spellEnd"/>
      <w:r w:rsidRPr="003D7081">
        <w:rPr>
          <w:rFonts w:ascii="Times New Roman" w:hAnsi="Times New Roman"/>
          <w:sz w:val="24"/>
          <w:szCs w:val="24"/>
        </w:rPr>
        <w:t xml:space="preserve"> GGAPA.</w:t>
      </w:r>
      <w:r>
        <w:rPr>
          <w:rStyle w:val="ReferensiCatatanKaki"/>
          <w:rFonts w:ascii="Times New Roman" w:hAnsi="Times New Roman"/>
          <w:sz w:val="24"/>
          <w:szCs w:val="24"/>
        </w:rPr>
        <w:footnoteReference w:id="10"/>
      </w:r>
      <w:r>
        <w:rPr>
          <w:rFonts w:ascii="Times New Roman" w:hAnsi="Times New Roman"/>
          <w:sz w:val="24"/>
          <w:szCs w:val="24"/>
        </w:rPr>
        <w:t xml:space="preserve"> </w:t>
      </w:r>
      <w:proofErr w:type="spellStart"/>
      <w:r w:rsidRPr="00203710">
        <w:rPr>
          <w:rFonts w:ascii="Times New Roman" w:hAnsi="Times New Roman"/>
          <w:sz w:val="24"/>
          <w:szCs w:val="24"/>
        </w:rPr>
        <w:t>Menurut</w:t>
      </w:r>
      <w:proofErr w:type="spellEnd"/>
      <w:r w:rsidRPr="00203710">
        <w:rPr>
          <w:rFonts w:ascii="Times New Roman" w:hAnsi="Times New Roman"/>
          <w:sz w:val="24"/>
          <w:szCs w:val="24"/>
        </w:rPr>
        <w:t xml:space="preserve"> Kementerian Kesehatan </w:t>
      </w:r>
      <w:proofErr w:type="spellStart"/>
      <w:r w:rsidRPr="00203710">
        <w:rPr>
          <w:rFonts w:ascii="Times New Roman" w:hAnsi="Times New Roman"/>
          <w:sz w:val="24"/>
          <w:szCs w:val="24"/>
        </w:rPr>
        <w:t>Republik</w:t>
      </w:r>
      <w:proofErr w:type="spellEnd"/>
      <w:r w:rsidRPr="00203710">
        <w:rPr>
          <w:rFonts w:ascii="Times New Roman" w:hAnsi="Times New Roman"/>
          <w:sz w:val="24"/>
          <w:szCs w:val="24"/>
        </w:rPr>
        <w:t xml:space="preserve"> Indonesia, </w:t>
      </w:r>
      <w:proofErr w:type="spellStart"/>
      <w:r w:rsidRPr="00203710">
        <w:rPr>
          <w:rFonts w:ascii="Times New Roman" w:hAnsi="Times New Roman"/>
          <w:sz w:val="24"/>
          <w:szCs w:val="24"/>
        </w:rPr>
        <w:t>peningkatan</w:t>
      </w:r>
      <w:proofErr w:type="spellEnd"/>
      <w:r w:rsidRPr="00203710">
        <w:rPr>
          <w:rFonts w:ascii="Times New Roman" w:hAnsi="Times New Roman"/>
          <w:sz w:val="24"/>
          <w:szCs w:val="24"/>
        </w:rPr>
        <w:t xml:space="preserve"> </w:t>
      </w:r>
      <w:proofErr w:type="spellStart"/>
      <w:r w:rsidRPr="00203710">
        <w:rPr>
          <w:rFonts w:ascii="Times New Roman" w:hAnsi="Times New Roman"/>
          <w:sz w:val="24"/>
          <w:szCs w:val="24"/>
        </w:rPr>
        <w:t>kasus</w:t>
      </w:r>
      <w:proofErr w:type="spellEnd"/>
      <w:r w:rsidRPr="00203710">
        <w:rPr>
          <w:rFonts w:ascii="Times New Roman" w:hAnsi="Times New Roman"/>
          <w:sz w:val="24"/>
          <w:szCs w:val="24"/>
        </w:rPr>
        <w:t xml:space="preserve"> </w:t>
      </w:r>
      <w:proofErr w:type="spellStart"/>
      <w:r w:rsidRPr="00203710">
        <w:rPr>
          <w:rFonts w:ascii="Times New Roman" w:hAnsi="Times New Roman"/>
          <w:sz w:val="24"/>
          <w:szCs w:val="24"/>
        </w:rPr>
        <w:t>penyakit</w:t>
      </w:r>
      <w:proofErr w:type="spellEnd"/>
      <w:r w:rsidRPr="00203710">
        <w:rPr>
          <w:rFonts w:ascii="Times New Roman" w:hAnsi="Times New Roman"/>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disebabkan</w:t>
      </w:r>
      <w:proofErr w:type="spellEnd"/>
      <w:r>
        <w:rPr>
          <w:rFonts w:ascii="Times New Roman" w:hAnsi="Times New Roman"/>
          <w:sz w:val="24"/>
          <w:szCs w:val="24"/>
        </w:rPr>
        <w:t xml:space="preserve"> oleh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kimia</w:t>
      </w:r>
      <w:proofErr w:type="spellEnd"/>
      <w:r>
        <w:rPr>
          <w:rFonts w:ascii="Times New Roman" w:hAnsi="Times New Roman"/>
          <w:sz w:val="24"/>
          <w:szCs w:val="24"/>
        </w:rPr>
        <w:t xml:space="preserve"> EG (</w:t>
      </w:r>
      <w:proofErr w:type="spellStart"/>
      <w:r w:rsidRPr="00F95D13">
        <w:rPr>
          <w:rFonts w:ascii="Times New Roman" w:hAnsi="Times New Roman"/>
          <w:i/>
          <w:iCs/>
          <w:sz w:val="24"/>
          <w:szCs w:val="24"/>
        </w:rPr>
        <w:t>Etilen</w:t>
      </w:r>
      <w:proofErr w:type="spellEnd"/>
      <w:r w:rsidRPr="00F95D13">
        <w:rPr>
          <w:rFonts w:ascii="Times New Roman" w:hAnsi="Times New Roman"/>
          <w:i/>
          <w:iCs/>
          <w:sz w:val="24"/>
          <w:szCs w:val="24"/>
        </w:rPr>
        <w:t xml:space="preserve"> </w:t>
      </w:r>
      <w:proofErr w:type="spellStart"/>
      <w:r w:rsidRPr="00F95D13">
        <w:rPr>
          <w:rFonts w:ascii="Times New Roman" w:hAnsi="Times New Roman"/>
          <w:i/>
          <w:iCs/>
          <w:sz w:val="24"/>
          <w:szCs w:val="24"/>
        </w:rPr>
        <w:t>Glikol</w:t>
      </w:r>
      <w:proofErr w:type="spellEnd"/>
      <w:r>
        <w:rPr>
          <w:rFonts w:ascii="Times New Roman" w:hAnsi="Times New Roman"/>
          <w:sz w:val="24"/>
          <w:szCs w:val="24"/>
        </w:rPr>
        <w:t>) dan DEG (</w:t>
      </w:r>
      <w:proofErr w:type="spellStart"/>
      <w:r w:rsidRPr="00F95D13">
        <w:rPr>
          <w:rFonts w:ascii="Times New Roman" w:hAnsi="Times New Roman"/>
          <w:i/>
          <w:iCs/>
          <w:sz w:val="24"/>
          <w:szCs w:val="24"/>
        </w:rPr>
        <w:t>Dietilen</w:t>
      </w:r>
      <w:proofErr w:type="spellEnd"/>
      <w:r w:rsidRPr="00F95D13">
        <w:rPr>
          <w:rFonts w:ascii="Times New Roman" w:hAnsi="Times New Roman"/>
          <w:i/>
          <w:iCs/>
          <w:sz w:val="24"/>
          <w:szCs w:val="24"/>
        </w:rPr>
        <w:t xml:space="preserve"> </w:t>
      </w:r>
      <w:proofErr w:type="spellStart"/>
      <w:r w:rsidRPr="00F95D13">
        <w:rPr>
          <w:rFonts w:ascii="Times New Roman" w:hAnsi="Times New Roman"/>
          <w:i/>
          <w:iCs/>
          <w:sz w:val="24"/>
          <w:szCs w:val="24"/>
        </w:rPr>
        <w:t>Glikol</w:t>
      </w:r>
      <w:proofErr w:type="spellEnd"/>
      <w:r>
        <w:rPr>
          <w:rFonts w:ascii="Times New Roman" w:hAnsi="Times New Roman"/>
          <w:sz w:val="24"/>
          <w:szCs w:val="24"/>
        </w:rPr>
        <w:t xml:space="preserve">) yang </w:t>
      </w:r>
      <w:proofErr w:type="spellStart"/>
      <w:r>
        <w:rPr>
          <w:rFonts w:ascii="Times New Roman" w:hAnsi="Times New Roman"/>
          <w:sz w:val="24"/>
          <w:szCs w:val="24"/>
        </w:rPr>
        <w:t>melebihi</w:t>
      </w:r>
      <w:proofErr w:type="spellEnd"/>
      <w:r>
        <w:rPr>
          <w:rFonts w:ascii="Times New Roman" w:hAnsi="Times New Roman"/>
          <w:sz w:val="24"/>
          <w:szCs w:val="24"/>
        </w:rPr>
        <w:t xml:space="preserve"> </w:t>
      </w:r>
      <w:proofErr w:type="spellStart"/>
      <w:r>
        <w:rPr>
          <w:rFonts w:ascii="Times New Roman" w:hAnsi="Times New Roman"/>
          <w:sz w:val="24"/>
          <w:szCs w:val="24"/>
        </w:rPr>
        <w:t>batas</w:t>
      </w:r>
      <w:proofErr w:type="spellEnd"/>
      <w:r>
        <w:rPr>
          <w:rFonts w:ascii="Times New Roman" w:hAnsi="Times New Roman"/>
          <w:sz w:val="24"/>
          <w:szCs w:val="24"/>
        </w:rPr>
        <w:t xml:space="preserve"> yang </w:t>
      </w:r>
      <w:proofErr w:type="spellStart"/>
      <w:r>
        <w:rPr>
          <w:rFonts w:ascii="Times New Roman" w:hAnsi="Times New Roman"/>
          <w:sz w:val="24"/>
          <w:szCs w:val="24"/>
        </w:rPr>
        <w:t>diizinkan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obat</w:t>
      </w:r>
      <w:proofErr w:type="spellEnd"/>
      <w:r>
        <w:rPr>
          <w:rFonts w:ascii="Times New Roman" w:hAnsi="Times New Roman"/>
          <w:sz w:val="24"/>
          <w:szCs w:val="24"/>
        </w:rPr>
        <w:t xml:space="preserve"> sirup </w:t>
      </w:r>
      <w:proofErr w:type="spellStart"/>
      <w:r>
        <w:rPr>
          <w:rFonts w:ascii="Times New Roman" w:hAnsi="Times New Roman"/>
          <w:sz w:val="24"/>
          <w:szCs w:val="24"/>
        </w:rPr>
        <w:t>produksi</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farmasi</w:t>
      </w:r>
      <w:proofErr w:type="spellEnd"/>
      <w:r>
        <w:rPr>
          <w:rFonts w:ascii="Times New Roman" w:hAnsi="Times New Roman"/>
          <w:sz w:val="24"/>
          <w:szCs w:val="24"/>
        </w:rPr>
        <w:t xml:space="preserve">, yang </w:t>
      </w:r>
      <w:proofErr w:type="spellStart"/>
      <w:r>
        <w:rPr>
          <w:rFonts w:ascii="Times New Roman" w:hAnsi="Times New Roman"/>
          <w:sz w:val="24"/>
          <w:szCs w:val="24"/>
        </w:rPr>
        <w:t>dikonsumsi</w:t>
      </w:r>
      <w:proofErr w:type="spellEnd"/>
      <w:r>
        <w:rPr>
          <w:rFonts w:ascii="Times New Roman" w:hAnsi="Times New Roman"/>
          <w:sz w:val="24"/>
          <w:szCs w:val="24"/>
        </w:rPr>
        <w:t xml:space="preserve"> </w:t>
      </w:r>
      <w:proofErr w:type="spellStart"/>
      <w:r>
        <w:rPr>
          <w:rFonts w:ascii="Times New Roman" w:hAnsi="Times New Roman"/>
          <w:sz w:val="24"/>
          <w:szCs w:val="24"/>
        </w:rPr>
        <w:t>tanpa</w:t>
      </w:r>
      <w:proofErr w:type="spellEnd"/>
      <w:r>
        <w:rPr>
          <w:rFonts w:ascii="Times New Roman" w:hAnsi="Times New Roman"/>
          <w:sz w:val="24"/>
          <w:szCs w:val="24"/>
        </w:rPr>
        <w:t xml:space="preserve"> </w:t>
      </w:r>
      <w:proofErr w:type="spellStart"/>
      <w:r>
        <w:rPr>
          <w:rFonts w:ascii="Times New Roman" w:hAnsi="Times New Roman"/>
          <w:sz w:val="24"/>
          <w:szCs w:val="24"/>
        </w:rPr>
        <w:t>sepengetahuan</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dan </w:t>
      </w:r>
      <w:proofErr w:type="spellStart"/>
      <w:r>
        <w:rPr>
          <w:rFonts w:ascii="Times New Roman" w:hAnsi="Times New Roman"/>
          <w:sz w:val="24"/>
          <w:szCs w:val="24"/>
        </w:rPr>
        <w:t>keluarganya</w:t>
      </w:r>
      <w:proofErr w:type="spellEnd"/>
      <w:r>
        <w:rPr>
          <w:rFonts w:ascii="Times New Roman" w:hAnsi="Times New Roman"/>
          <w:sz w:val="24"/>
          <w:szCs w:val="24"/>
        </w:rPr>
        <w:t>.</w:t>
      </w:r>
      <w:r>
        <w:rPr>
          <w:rStyle w:val="ReferensiCatatanKaki"/>
          <w:rFonts w:ascii="Times New Roman" w:hAnsi="Times New Roman"/>
          <w:sz w:val="24"/>
          <w:szCs w:val="24"/>
        </w:rPr>
        <w:footnoteReference w:id="11"/>
      </w:r>
      <w:r>
        <w:rPr>
          <w:rFonts w:ascii="Times New Roman" w:hAnsi="Times New Roman"/>
          <w:sz w:val="24"/>
          <w:szCs w:val="24"/>
        </w:rPr>
        <w:t xml:space="preserve"> BPOM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bahwasanya</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Pr>
          <w:rFonts w:ascii="Times New Roman" w:hAnsi="Times New Roman"/>
          <w:sz w:val="24"/>
          <w:szCs w:val="24"/>
        </w:rPr>
        <w:t>obat</w:t>
      </w:r>
      <w:proofErr w:type="spellEnd"/>
      <w:r>
        <w:rPr>
          <w:rFonts w:ascii="Times New Roman" w:hAnsi="Times New Roman"/>
          <w:sz w:val="24"/>
          <w:szCs w:val="24"/>
        </w:rPr>
        <w:t xml:space="preserve"> sirup </w:t>
      </w:r>
      <w:proofErr w:type="spellStart"/>
      <w:r>
        <w:rPr>
          <w:rFonts w:ascii="Times New Roman" w:hAnsi="Times New Roman"/>
          <w:sz w:val="24"/>
          <w:szCs w:val="24"/>
        </w:rPr>
        <w:t>anak</w:t>
      </w:r>
      <w:proofErr w:type="spellEnd"/>
      <w:r>
        <w:rPr>
          <w:rFonts w:ascii="Times New Roman" w:hAnsi="Times New Roman"/>
          <w:sz w:val="24"/>
          <w:szCs w:val="24"/>
        </w:rPr>
        <w:t xml:space="preserve"> yang </w:t>
      </w:r>
      <w:proofErr w:type="spellStart"/>
      <w:r>
        <w:rPr>
          <w:rFonts w:ascii="Times New Roman" w:hAnsi="Times New Roman"/>
          <w:sz w:val="24"/>
          <w:szCs w:val="24"/>
        </w:rPr>
        <w:t>terindikasi</w:t>
      </w:r>
      <w:proofErr w:type="spellEnd"/>
      <w:r>
        <w:rPr>
          <w:rFonts w:ascii="Times New Roman" w:hAnsi="Times New Roman"/>
          <w:sz w:val="24"/>
          <w:szCs w:val="24"/>
        </w:rPr>
        <w:t xml:space="preserve"> </w:t>
      </w:r>
      <w:proofErr w:type="spellStart"/>
      <w:r>
        <w:rPr>
          <w:rFonts w:ascii="Times New Roman" w:hAnsi="Times New Roman"/>
          <w:sz w:val="24"/>
          <w:szCs w:val="24"/>
        </w:rPr>
        <w:t>mengandung</w:t>
      </w:r>
      <w:proofErr w:type="spellEnd"/>
      <w:r>
        <w:rPr>
          <w:rFonts w:ascii="Times New Roman" w:hAnsi="Times New Roman"/>
          <w:sz w:val="24"/>
          <w:szCs w:val="24"/>
        </w:rPr>
        <w:t xml:space="preserve"> </w:t>
      </w:r>
      <w:proofErr w:type="spellStart"/>
      <w:r>
        <w:rPr>
          <w:rFonts w:ascii="Times New Roman" w:hAnsi="Times New Roman"/>
          <w:sz w:val="24"/>
          <w:szCs w:val="24"/>
        </w:rPr>
        <w:t>cemaran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kimia</w:t>
      </w:r>
      <w:proofErr w:type="spellEnd"/>
      <w:r>
        <w:rPr>
          <w:rFonts w:ascii="Times New Roman" w:hAnsi="Times New Roman"/>
          <w:sz w:val="24"/>
          <w:szCs w:val="24"/>
        </w:rPr>
        <w:t xml:space="preserve"> EG dan DEG,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Pr>
          <w:rFonts w:ascii="Times New Roman" w:hAnsi="Times New Roman"/>
          <w:sz w:val="24"/>
          <w:szCs w:val="24"/>
        </w:rPr>
        <w:t>obat</w:t>
      </w:r>
      <w:proofErr w:type="spellEnd"/>
      <w:r>
        <w:rPr>
          <w:rFonts w:ascii="Times New Roman" w:hAnsi="Times New Roman"/>
          <w:sz w:val="24"/>
          <w:szCs w:val="24"/>
        </w:rPr>
        <w:t xml:space="preserve"> sirup </w:t>
      </w:r>
      <w:proofErr w:type="spellStart"/>
      <w:r>
        <w:rPr>
          <w:rFonts w:ascii="Times New Roman" w:hAnsi="Times New Roman"/>
          <w:sz w:val="24"/>
          <w:szCs w:val="24"/>
        </w:rPr>
        <w:t>tersebut</w:t>
      </w:r>
      <w:proofErr w:type="spellEnd"/>
      <w:r>
        <w:rPr>
          <w:rFonts w:ascii="Times New Roman" w:hAnsi="Times New Roman"/>
          <w:sz w:val="24"/>
          <w:szCs w:val="24"/>
        </w:rPr>
        <w:t xml:space="preserve"> salah </w:t>
      </w:r>
      <w:proofErr w:type="spellStart"/>
      <w:r>
        <w:rPr>
          <w:rFonts w:ascii="Times New Roman" w:hAnsi="Times New Roman"/>
          <w:sz w:val="24"/>
          <w:szCs w:val="24"/>
        </w:rPr>
        <w:t>satunya</w:t>
      </w:r>
      <w:proofErr w:type="spellEnd"/>
      <w:r>
        <w:rPr>
          <w:rFonts w:ascii="Times New Roman" w:hAnsi="Times New Roman"/>
          <w:sz w:val="24"/>
          <w:szCs w:val="24"/>
        </w:rPr>
        <w:t xml:space="preserve"> yang </w:t>
      </w:r>
      <w:proofErr w:type="spellStart"/>
      <w:r>
        <w:rPr>
          <w:rFonts w:ascii="Times New Roman" w:hAnsi="Times New Roman"/>
          <w:sz w:val="24"/>
          <w:szCs w:val="24"/>
        </w:rPr>
        <w:t>diproduksi</w:t>
      </w:r>
      <w:proofErr w:type="spellEnd"/>
      <w:r>
        <w:rPr>
          <w:rFonts w:ascii="Times New Roman" w:hAnsi="Times New Roman"/>
          <w:sz w:val="24"/>
          <w:szCs w:val="24"/>
        </w:rPr>
        <w:t xml:space="preserve"> oleh PT. Afi </w:t>
      </w:r>
      <w:proofErr w:type="spellStart"/>
      <w:r>
        <w:rPr>
          <w:rFonts w:ascii="Times New Roman" w:hAnsi="Times New Roman"/>
          <w:sz w:val="24"/>
          <w:szCs w:val="24"/>
        </w:rPr>
        <w:t>Farma</w:t>
      </w:r>
      <w:proofErr w:type="spellEnd"/>
      <w:r>
        <w:rPr>
          <w:rFonts w:ascii="Times New Roman" w:hAnsi="Times New Roman"/>
          <w:sz w:val="24"/>
          <w:szCs w:val="24"/>
        </w:rPr>
        <w:t xml:space="preserve"> </w:t>
      </w:r>
      <w:proofErr w:type="spellStart"/>
      <w:r>
        <w:rPr>
          <w:rFonts w:ascii="Times New Roman" w:hAnsi="Times New Roman"/>
          <w:sz w:val="24"/>
          <w:szCs w:val="24"/>
        </w:rPr>
        <w:t>Pharamaceutical</w:t>
      </w:r>
      <w:proofErr w:type="spellEnd"/>
      <w:r>
        <w:rPr>
          <w:rFonts w:ascii="Times New Roman" w:hAnsi="Times New Roman"/>
          <w:sz w:val="24"/>
          <w:szCs w:val="24"/>
        </w:rPr>
        <w:t>.</w:t>
      </w:r>
    </w:p>
    <w:p w14:paraId="24F5C08D" w14:textId="363F14E7" w:rsidR="00A8632A" w:rsidRDefault="004D6C31" w:rsidP="00A8632A">
      <w:pPr>
        <w:spacing w:line="360" w:lineRule="auto"/>
        <w:ind w:firstLine="720"/>
        <w:rPr>
          <w:rFonts w:ascii="Times New Roman" w:hAnsi="Times New Roman"/>
          <w:sz w:val="24"/>
          <w:szCs w:val="24"/>
        </w:rPr>
      </w:pP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isu</w:t>
      </w:r>
      <w:proofErr w:type="spellEnd"/>
      <w:r>
        <w:rPr>
          <w:rFonts w:ascii="Times New Roman" w:hAnsi="Times New Roman"/>
          <w:sz w:val="24"/>
          <w:szCs w:val="24"/>
        </w:rPr>
        <w:t xml:space="preserve"> </w:t>
      </w:r>
      <w:proofErr w:type="spellStart"/>
      <w:r>
        <w:rPr>
          <w:rFonts w:ascii="Times New Roman" w:hAnsi="Times New Roman"/>
          <w:sz w:val="24"/>
          <w:szCs w:val="24"/>
        </w:rPr>
        <w:t>nasional</w:t>
      </w:r>
      <w:proofErr w:type="spellEnd"/>
      <w:r>
        <w:rPr>
          <w:rFonts w:ascii="Times New Roman" w:hAnsi="Times New Roman"/>
          <w:sz w:val="24"/>
          <w:szCs w:val="24"/>
        </w:rPr>
        <w:t xml:space="preserve"> yang </w:t>
      </w:r>
      <w:proofErr w:type="spellStart"/>
      <w:r>
        <w:rPr>
          <w:rFonts w:ascii="Times New Roman" w:hAnsi="Times New Roman"/>
          <w:sz w:val="24"/>
          <w:szCs w:val="24"/>
        </w:rPr>
        <w:t>berkaitan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kinerja</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yang </w:t>
      </w:r>
      <w:proofErr w:type="spellStart"/>
      <w:r>
        <w:rPr>
          <w:rFonts w:ascii="Times New Roman" w:hAnsi="Times New Roman"/>
          <w:sz w:val="24"/>
          <w:szCs w:val="24"/>
        </w:rPr>
        <w:t>merugikan</w:t>
      </w:r>
      <w:proofErr w:type="spellEnd"/>
      <w:r>
        <w:rPr>
          <w:rFonts w:ascii="Times New Roman" w:hAnsi="Times New Roman"/>
          <w:sz w:val="24"/>
          <w:szCs w:val="24"/>
        </w:rPr>
        <w:t xml:space="preserve"> </w:t>
      </w:r>
      <w:proofErr w:type="spellStart"/>
      <w:r>
        <w:rPr>
          <w:rFonts w:ascii="Times New Roman" w:hAnsi="Times New Roman"/>
          <w:sz w:val="24"/>
          <w:szCs w:val="24"/>
        </w:rPr>
        <w:t>konsumen</w:t>
      </w:r>
      <w:proofErr w:type="spellEnd"/>
      <w:r>
        <w:rPr>
          <w:rFonts w:ascii="Times New Roman" w:hAnsi="Times New Roman"/>
          <w:sz w:val="24"/>
          <w:szCs w:val="24"/>
        </w:rPr>
        <w:t xml:space="preserve">, </w:t>
      </w:r>
      <w:proofErr w:type="spellStart"/>
      <w:r>
        <w:rPr>
          <w:rFonts w:ascii="Times New Roman" w:hAnsi="Times New Roman"/>
          <w:sz w:val="24"/>
          <w:szCs w:val="24"/>
        </w:rPr>
        <w:t>permasalahan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menarik</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dikaji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aspek</w:t>
      </w:r>
      <w:proofErr w:type="spellEnd"/>
      <w:r>
        <w:rPr>
          <w:rFonts w:ascii="Times New Roman" w:hAnsi="Times New Roman"/>
          <w:sz w:val="24"/>
          <w:szCs w:val="24"/>
        </w:rPr>
        <w:t xml:space="preserve"> </w:t>
      </w:r>
      <w:proofErr w:type="spellStart"/>
      <w:r>
        <w:rPr>
          <w:rFonts w:ascii="Times New Roman" w:hAnsi="Times New Roman"/>
          <w:sz w:val="24"/>
          <w:szCs w:val="24"/>
        </w:rPr>
        <w:t>ilmu</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Oleh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penulis</w:t>
      </w:r>
      <w:proofErr w:type="spellEnd"/>
      <w:r>
        <w:rPr>
          <w:rFonts w:ascii="Times New Roman" w:hAnsi="Times New Roman"/>
          <w:sz w:val="24"/>
          <w:szCs w:val="24"/>
        </w:rPr>
        <w:t xml:space="preserve"> </w:t>
      </w:r>
      <w:proofErr w:type="spellStart"/>
      <w:r>
        <w:rPr>
          <w:rFonts w:ascii="Times New Roman" w:hAnsi="Times New Roman"/>
          <w:sz w:val="24"/>
          <w:szCs w:val="24"/>
        </w:rPr>
        <w:t>tertarik</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mengkaji</w:t>
      </w:r>
      <w:proofErr w:type="spellEnd"/>
      <w:r>
        <w:rPr>
          <w:rFonts w:ascii="Times New Roman" w:hAnsi="Times New Roman"/>
          <w:sz w:val="24"/>
          <w:szCs w:val="24"/>
        </w:rPr>
        <w:t xml:space="preserve"> dan </w:t>
      </w:r>
      <w:proofErr w:type="spellStart"/>
      <w:r>
        <w:rPr>
          <w:rFonts w:ascii="Times New Roman" w:hAnsi="Times New Roman"/>
          <w:sz w:val="24"/>
          <w:szCs w:val="24"/>
        </w:rPr>
        <w:t>mendalami</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jurnal</w:t>
      </w:r>
      <w:proofErr w:type="spellEnd"/>
      <w:r>
        <w:rPr>
          <w:rFonts w:ascii="Times New Roman" w:hAnsi="Times New Roman"/>
          <w:sz w:val="24"/>
          <w:szCs w:val="24"/>
        </w:rPr>
        <w:t xml:space="preserve"> yang </w:t>
      </w:r>
      <w:proofErr w:type="spellStart"/>
      <w:r>
        <w:rPr>
          <w:rFonts w:ascii="Times New Roman" w:hAnsi="Times New Roman"/>
          <w:sz w:val="24"/>
          <w:szCs w:val="24"/>
        </w:rPr>
        <w:t>berjudul</w:t>
      </w:r>
      <w:proofErr w:type="spellEnd"/>
      <w:r>
        <w:rPr>
          <w:rFonts w:ascii="Times New Roman" w:hAnsi="Times New Roman"/>
          <w:sz w:val="24"/>
          <w:szCs w:val="24"/>
        </w:rPr>
        <w:t xml:space="preserve"> “Kajian </w:t>
      </w:r>
      <w:proofErr w:type="spellStart"/>
      <w:r>
        <w:rPr>
          <w:rFonts w:ascii="Times New Roman" w:hAnsi="Times New Roman"/>
          <w:sz w:val="24"/>
          <w:szCs w:val="24"/>
        </w:rPr>
        <w:t>Yuridis</w:t>
      </w:r>
      <w:proofErr w:type="spellEnd"/>
      <w:r>
        <w:rPr>
          <w:rFonts w:ascii="Times New Roman" w:hAnsi="Times New Roman"/>
          <w:sz w:val="24"/>
          <w:szCs w:val="24"/>
        </w:rPr>
        <w:t xml:space="preserve"> </w:t>
      </w:r>
      <w:proofErr w:type="spellStart"/>
      <w:r>
        <w:rPr>
          <w:rFonts w:ascii="Times New Roman" w:hAnsi="Times New Roman"/>
          <w:sz w:val="24"/>
          <w:szCs w:val="24"/>
        </w:rPr>
        <w:t>Pertanggung</w:t>
      </w:r>
      <w:proofErr w:type="spellEnd"/>
      <w:r>
        <w:rPr>
          <w:rFonts w:ascii="Times New Roman" w:hAnsi="Times New Roman"/>
          <w:sz w:val="24"/>
          <w:szCs w:val="24"/>
        </w:rPr>
        <w:t xml:space="preserve"> </w:t>
      </w:r>
      <w:proofErr w:type="spellStart"/>
      <w:r>
        <w:rPr>
          <w:rFonts w:ascii="Times New Roman" w:hAnsi="Times New Roman"/>
          <w:sz w:val="24"/>
          <w:szCs w:val="24"/>
        </w:rPr>
        <w:t>Jawaban</w:t>
      </w:r>
      <w:proofErr w:type="spellEnd"/>
      <w:r>
        <w:rPr>
          <w:rFonts w:ascii="Times New Roman" w:hAnsi="Times New Roman"/>
          <w:sz w:val="24"/>
          <w:szCs w:val="24"/>
        </w:rPr>
        <w:t xml:space="preserve"> Oleh PT Afi </w:t>
      </w:r>
      <w:proofErr w:type="spellStart"/>
      <w:r>
        <w:rPr>
          <w:rFonts w:ascii="Times New Roman" w:hAnsi="Times New Roman"/>
          <w:sz w:val="24"/>
          <w:szCs w:val="24"/>
        </w:rPr>
        <w:t>Farma</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Konsumen</w:t>
      </w:r>
      <w:proofErr w:type="spellEnd"/>
      <w:r>
        <w:rPr>
          <w:rFonts w:ascii="Times New Roman" w:hAnsi="Times New Roman"/>
          <w:sz w:val="24"/>
          <w:szCs w:val="24"/>
        </w:rPr>
        <w:t xml:space="preserve"> Sirup Paracetamol </w:t>
      </w:r>
      <w:proofErr w:type="spellStart"/>
      <w:r>
        <w:rPr>
          <w:rFonts w:ascii="Times New Roman" w:hAnsi="Times New Roman"/>
          <w:sz w:val="24"/>
          <w:szCs w:val="24"/>
        </w:rPr>
        <w:t>Menurut</w:t>
      </w:r>
      <w:proofErr w:type="spellEnd"/>
      <w:r>
        <w:rPr>
          <w:rFonts w:ascii="Times New Roman" w:hAnsi="Times New Roman"/>
          <w:sz w:val="24"/>
          <w:szCs w:val="24"/>
        </w:rPr>
        <w:t xml:space="preserve"> </w:t>
      </w:r>
      <w:proofErr w:type="spellStart"/>
      <w:r>
        <w:rPr>
          <w:rFonts w:ascii="Times New Roman" w:hAnsi="Times New Roman"/>
          <w:sz w:val="24"/>
          <w:szCs w:val="24"/>
        </w:rPr>
        <w:t>Undang-Undang</w:t>
      </w:r>
      <w:proofErr w:type="spellEnd"/>
      <w:r>
        <w:rPr>
          <w:rFonts w:ascii="Times New Roman" w:hAnsi="Times New Roman"/>
          <w:sz w:val="24"/>
          <w:szCs w:val="24"/>
        </w:rPr>
        <w:t xml:space="preserve"> </w:t>
      </w:r>
      <w:proofErr w:type="spellStart"/>
      <w:r>
        <w:rPr>
          <w:rFonts w:ascii="Times New Roman" w:hAnsi="Times New Roman"/>
          <w:sz w:val="24"/>
          <w:szCs w:val="24"/>
        </w:rPr>
        <w:t>Perlindungkan</w:t>
      </w:r>
      <w:proofErr w:type="spellEnd"/>
      <w:r>
        <w:rPr>
          <w:rFonts w:ascii="Times New Roman" w:hAnsi="Times New Roman"/>
          <w:sz w:val="24"/>
          <w:szCs w:val="24"/>
        </w:rPr>
        <w:t xml:space="preserve"> </w:t>
      </w:r>
      <w:proofErr w:type="spellStart"/>
      <w:r>
        <w:rPr>
          <w:rFonts w:ascii="Times New Roman" w:hAnsi="Times New Roman"/>
          <w:sz w:val="24"/>
          <w:szCs w:val="24"/>
        </w:rPr>
        <w:t>Konsumen</w:t>
      </w:r>
      <w:proofErr w:type="spellEnd"/>
      <w:r>
        <w:rPr>
          <w:rFonts w:ascii="Times New Roman" w:hAnsi="Times New Roman"/>
          <w:sz w:val="24"/>
          <w:szCs w:val="24"/>
        </w:rPr>
        <w:t>”</w:t>
      </w:r>
    </w:p>
    <w:p w14:paraId="1D6B06FF" w14:textId="77777777" w:rsidR="00A8632A" w:rsidRDefault="00A8632A" w:rsidP="00A8632A">
      <w:pPr>
        <w:spacing w:line="360" w:lineRule="auto"/>
        <w:ind w:firstLine="720"/>
        <w:rPr>
          <w:rFonts w:ascii="Times New Roman" w:hAnsi="Times New Roman"/>
          <w:sz w:val="24"/>
          <w:szCs w:val="24"/>
        </w:rPr>
      </w:pPr>
    </w:p>
    <w:p w14:paraId="2B0ACD68" w14:textId="77777777" w:rsidR="004D6C31" w:rsidRDefault="004D6C31" w:rsidP="004D6C31">
      <w:pPr>
        <w:spacing w:line="360" w:lineRule="auto"/>
        <w:rPr>
          <w:rFonts w:ascii="Times New Roman" w:hAnsi="Times New Roman"/>
          <w:b/>
          <w:bCs/>
          <w:sz w:val="24"/>
          <w:szCs w:val="24"/>
        </w:rPr>
      </w:pPr>
      <w:r w:rsidRPr="00870960">
        <w:rPr>
          <w:rFonts w:ascii="Times New Roman" w:hAnsi="Times New Roman"/>
          <w:b/>
          <w:bCs/>
          <w:sz w:val="24"/>
          <w:szCs w:val="24"/>
        </w:rPr>
        <w:t>METODE PENELITIAN</w:t>
      </w:r>
    </w:p>
    <w:p w14:paraId="5876E938" w14:textId="77777777" w:rsidR="004D6C31" w:rsidRDefault="004D6C31" w:rsidP="004D6C31">
      <w:pPr>
        <w:spacing w:line="360" w:lineRule="auto"/>
        <w:ind w:firstLine="720"/>
        <w:rPr>
          <w:rFonts w:ascii="Times New Roman" w:hAnsi="Times New Roman"/>
          <w:sz w:val="24"/>
          <w:szCs w:val="24"/>
        </w:rPr>
      </w:pPr>
      <w:proofErr w:type="spellStart"/>
      <w:r>
        <w:rPr>
          <w:rFonts w:ascii="Times New Roman" w:hAnsi="Times New Roman"/>
          <w:sz w:val="24"/>
          <w:szCs w:val="24"/>
        </w:rPr>
        <w:lastRenderedPageBreak/>
        <w:t>Metode</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normatif</w:t>
      </w:r>
      <w:proofErr w:type="spellEnd"/>
      <w:r>
        <w:rPr>
          <w:rFonts w:ascii="Times New Roman" w:hAnsi="Times New Roman"/>
          <w:sz w:val="24"/>
          <w:szCs w:val="24"/>
        </w:rPr>
        <w:t xml:space="preserve">  </w:t>
      </w:r>
      <w:proofErr w:type="spellStart"/>
      <w:r>
        <w:rPr>
          <w:rFonts w:ascii="Times New Roman" w:hAnsi="Times New Roman"/>
          <w:sz w:val="24"/>
          <w:szCs w:val="24"/>
        </w:rPr>
        <w:t>yuridis</w:t>
      </w:r>
      <w:proofErr w:type="spellEnd"/>
      <w:proofErr w:type="gramEnd"/>
      <w:r>
        <w:rPr>
          <w:rFonts w:ascii="Times New Roman" w:hAnsi="Times New Roman"/>
          <w:sz w:val="24"/>
          <w:szCs w:val="24"/>
        </w:rPr>
        <w:t xml:space="preserve">. </w:t>
      </w:r>
      <w:r w:rsidRPr="00E43250">
        <w:rPr>
          <w:rFonts w:ascii="Times New Roman" w:hAnsi="Times New Roman"/>
          <w:sz w:val="24"/>
          <w:szCs w:val="24"/>
        </w:rPr>
        <w:t xml:space="preserve">Data </w:t>
      </w:r>
      <w:proofErr w:type="spellStart"/>
      <w:r w:rsidRPr="00E43250">
        <w:rPr>
          <w:rFonts w:ascii="Times New Roman" w:hAnsi="Times New Roman"/>
          <w:sz w:val="24"/>
          <w:szCs w:val="24"/>
        </w:rPr>
        <w:t>diperoleh</w:t>
      </w:r>
      <w:proofErr w:type="spellEnd"/>
      <w:r w:rsidRPr="00E43250">
        <w:rPr>
          <w:rFonts w:ascii="Times New Roman" w:hAnsi="Times New Roman"/>
          <w:sz w:val="24"/>
          <w:szCs w:val="24"/>
        </w:rPr>
        <w:t xml:space="preserve"> </w:t>
      </w:r>
      <w:proofErr w:type="spellStart"/>
      <w:r w:rsidRPr="00E43250">
        <w:rPr>
          <w:rFonts w:ascii="Times New Roman" w:hAnsi="Times New Roman"/>
          <w:sz w:val="24"/>
          <w:szCs w:val="24"/>
        </w:rPr>
        <w:t>melalui</w:t>
      </w:r>
      <w:proofErr w:type="spellEnd"/>
      <w:r w:rsidRPr="00E43250">
        <w:rPr>
          <w:rFonts w:ascii="Times New Roman" w:hAnsi="Times New Roman"/>
          <w:sz w:val="24"/>
          <w:szCs w:val="24"/>
        </w:rPr>
        <w:t xml:space="preserve"> </w:t>
      </w:r>
      <w:proofErr w:type="spellStart"/>
      <w:r w:rsidRPr="00E43250">
        <w:rPr>
          <w:rFonts w:ascii="Times New Roman" w:hAnsi="Times New Roman"/>
          <w:sz w:val="24"/>
          <w:szCs w:val="24"/>
        </w:rPr>
        <w:t>pendekata</w:t>
      </w:r>
      <w:r>
        <w:rPr>
          <w:rFonts w:ascii="Times New Roman" w:hAnsi="Times New Roman"/>
          <w:sz w:val="24"/>
          <w:szCs w:val="24"/>
        </w:rPr>
        <w:t>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perundang-undangan</w:t>
      </w:r>
      <w:proofErr w:type="spellEnd"/>
      <w:r>
        <w:rPr>
          <w:rFonts w:ascii="Times New Roman" w:hAnsi="Times New Roman"/>
          <w:sz w:val="24"/>
          <w:szCs w:val="24"/>
        </w:rPr>
        <w:t xml:space="preserve"> dan </w:t>
      </w:r>
      <w:proofErr w:type="spellStart"/>
      <w:r>
        <w:rPr>
          <w:rFonts w:ascii="Times New Roman" w:hAnsi="Times New Roman"/>
          <w:sz w:val="24"/>
          <w:szCs w:val="24"/>
        </w:rPr>
        <w:t>pendekatan</w:t>
      </w:r>
      <w:proofErr w:type="spellEnd"/>
      <w:r>
        <w:rPr>
          <w:rFonts w:ascii="Times New Roman" w:hAnsi="Times New Roman"/>
          <w:sz w:val="24"/>
          <w:szCs w:val="24"/>
        </w:rPr>
        <w:t xml:space="preserve"> </w:t>
      </w:r>
      <w:proofErr w:type="spellStart"/>
      <w:r>
        <w:rPr>
          <w:rFonts w:ascii="Times New Roman" w:hAnsi="Times New Roman"/>
          <w:sz w:val="24"/>
          <w:szCs w:val="24"/>
        </w:rPr>
        <w:t>kasus</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p</w:t>
      </w:r>
      <w:r w:rsidRPr="004D4DEB">
        <w:rPr>
          <w:rFonts w:ascii="Times New Roman" w:hAnsi="Times New Roman"/>
          <w:sz w:val="24"/>
          <w:szCs w:val="24"/>
        </w:rPr>
        <w:t>enelitian</w:t>
      </w:r>
      <w:proofErr w:type="spellEnd"/>
      <w:r w:rsidRPr="004D4DEB">
        <w:rPr>
          <w:rFonts w:ascii="Times New Roman" w:hAnsi="Times New Roman"/>
          <w:sz w:val="24"/>
          <w:szCs w:val="24"/>
        </w:rPr>
        <w:t xml:space="preserve"> </w:t>
      </w:r>
      <w:proofErr w:type="spellStart"/>
      <w:r w:rsidRPr="004D4DEB">
        <w:rPr>
          <w:rFonts w:ascii="Times New Roman" w:hAnsi="Times New Roman"/>
          <w:sz w:val="24"/>
          <w:szCs w:val="24"/>
        </w:rPr>
        <w:t>ini</w:t>
      </w:r>
      <w:proofErr w:type="spellEnd"/>
      <w:r w:rsidRPr="004D4DEB">
        <w:rPr>
          <w:rFonts w:ascii="Times New Roman" w:hAnsi="Times New Roman"/>
          <w:sz w:val="24"/>
          <w:szCs w:val="24"/>
        </w:rPr>
        <w:t xml:space="preserve"> </w:t>
      </w:r>
      <w:proofErr w:type="spellStart"/>
      <w:r w:rsidRPr="004D4DEB">
        <w:rPr>
          <w:rFonts w:ascii="Times New Roman" w:hAnsi="Times New Roman"/>
          <w:sz w:val="24"/>
          <w:szCs w:val="24"/>
        </w:rPr>
        <w:t>didasarkan</w:t>
      </w:r>
      <w:proofErr w:type="spellEnd"/>
      <w:r w:rsidRPr="004D4DEB">
        <w:rPr>
          <w:rFonts w:ascii="Times New Roman" w:hAnsi="Times New Roman"/>
          <w:sz w:val="24"/>
          <w:szCs w:val="24"/>
        </w:rPr>
        <w:t xml:space="preserve"> pada </w:t>
      </w:r>
      <w:proofErr w:type="spellStart"/>
      <w:r w:rsidRPr="004D4DEB">
        <w:rPr>
          <w:rFonts w:ascii="Times New Roman" w:hAnsi="Times New Roman"/>
          <w:sz w:val="24"/>
          <w:szCs w:val="24"/>
        </w:rPr>
        <w:t>studi</w:t>
      </w:r>
      <w:proofErr w:type="spellEnd"/>
      <w:r>
        <w:rPr>
          <w:rFonts w:ascii="Times New Roman" w:hAnsi="Times New Roman"/>
          <w:sz w:val="24"/>
          <w:szCs w:val="24"/>
        </w:rPr>
        <w:t xml:space="preserve"> </w:t>
      </w:r>
      <w:proofErr w:type="spellStart"/>
      <w:r>
        <w:rPr>
          <w:rFonts w:ascii="Times New Roman" w:hAnsi="Times New Roman"/>
          <w:sz w:val="24"/>
          <w:szCs w:val="24"/>
        </w:rPr>
        <w:t>literatur</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bahan-bahan</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yang </w:t>
      </w:r>
      <w:proofErr w:type="spellStart"/>
      <w:r>
        <w:rPr>
          <w:rFonts w:ascii="Times New Roman" w:hAnsi="Times New Roman"/>
          <w:sz w:val="24"/>
          <w:szCs w:val="24"/>
        </w:rPr>
        <w:t>terdiri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primer,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w:t>
      </w:r>
      <w:proofErr w:type="spellStart"/>
      <w:r>
        <w:rPr>
          <w:rFonts w:ascii="Times New Roman" w:hAnsi="Times New Roman"/>
          <w:sz w:val="24"/>
          <w:szCs w:val="24"/>
        </w:rPr>
        <w:t>sekunder</w:t>
      </w:r>
      <w:proofErr w:type="spellEnd"/>
      <w:r>
        <w:rPr>
          <w:rFonts w:ascii="Times New Roman" w:hAnsi="Times New Roman"/>
          <w:sz w:val="24"/>
          <w:szCs w:val="24"/>
        </w:rPr>
        <w:t xml:space="preserve"> dan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w:t>
      </w:r>
      <w:proofErr w:type="spellStart"/>
      <w:r>
        <w:rPr>
          <w:rFonts w:ascii="Times New Roman" w:hAnsi="Times New Roman"/>
          <w:sz w:val="24"/>
          <w:szCs w:val="24"/>
        </w:rPr>
        <w:t>tersier</w:t>
      </w:r>
      <w:proofErr w:type="spellEnd"/>
      <w:r>
        <w:rPr>
          <w:rFonts w:ascii="Times New Roman" w:hAnsi="Times New Roman"/>
          <w:sz w:val="24"/>
          <w:szCs w:val="24"/>
        </w:rPr>
        <w:t xml:space="preserve">. </w:t>
      </w:r>
      <w:proofErr w:type="spellStart"/>
      <w:r>
        <w:rPr>
          <w:rFonts w:ascii="Times New Roman" w:hAnsi="Times New Roman"/>
          <w:sz w:val="24"/>
          <w:szCs w:val="24"/>
        </w:rPr>
        <w:t>Kemudian</w:t>
      </w:r>
      <w:proofErr w:type="spellEnd"/>
      <w:r>
        <w:rPr>
          <w:rFonts w:ascii="Times New Roman" w:hAnsi="Times New Roman"/>
          <w:sz w:val="24"/>
          <w:szCs w:val="24"/>
        </w:rPr>
        <w:t xml:space="preserve"> </w:t>
      </w:r>
      <w:proofErr w:type="spellStart"/>
      <w:r>
        <w:rPr>
          <w:rFonts w:ascii="Times New Roman" w:hAnsi="Times New Roman"/>
          <w:sz w:val="24"/>
          <w:szCs w:val="24"/>
        </w:rPr>
        <w:t>analis</w:t>
      </w:r>
      <w:proofErr w:type="spellEnd"/>
      <w:r>
        <w:rPr>
          <w:rFonts w:ascii="Times New Roman" w:hAnsi="Times New Roman"/>
          <w:sz w:val="24"/>
          <w:szCs w:val="24"/>
        </w:rPr>
        <w:t xml:space="preserve"> </w:t>
      </w:r>
      <w:proofErr w:type="spellStart"/>
      <w:r>
        <w:rPr>
          <w:rFonts w:ascii="Times New Roman" w:hAnsi="Times New Roman"/>
          <w:sz w:val="24"/>
          <w:szCs w:val="24"/>
        </w:rPr>
        <w:t>normatif</w:t>
      </w:r>
      <w:proofErr w:type="spellEnd"/>
      <w:r>
        <w:rPr>
          <w:rFonts w:ascii="Times New Roman" w:hAnsi="Times New Roman"/>
          <w:sz w:val="24"/>
          <w:szCs w:val="24"/>
        </w:rPr>
        <w:t xml:space="preserve"> </w:t>
      </w:r>
      <w:proofErr w:type="spellStart"/>
      <w:r>
        <w:rPr>
          <w:rFonts w:ascii="Times New Roman" w:hAnsi="Times New Roman"/>
          <w:sz w:val="24"/>
          <w:szCs w:val="24"/>
        </w:rPr>
        <w:t>yuridis</w:t>
      </w:r>
      <w:proofErr w:type="spellEnd"/>
      <w:r>
        <w:rPr>
          <w:rFonts w:ascii="Times New Roman" w:hAnsi="Times New Roman"/>
          <w:sz w:val="24"/>
          <w:szCs w:val="24"/>
        </w:rPr>
        <w:t xml:space="preserve"> </w:t>
      </w:r>
      <w:proofErr w:type="spellStart"/>
      <w:r>
        <w:rPr>
          <w:rFonts w:ascii="Times New Roman" w:hAnsi="Times New Roman"/>
          <w:sz w:val="24"/>
          <w:szCs w:val="24"/>
        </w:rPr>
        <w:t>dipergunakan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menindak</w:t>
      </w:r>
      <w:proofErr w:type="spellEnd"/>
      <w:r>
        <w:rPr>
          <w:rFonts w:ascii="Times New Roman" w:hAnsi="Times New Roman"/>
          <w:sz w:val="24"/>
          <w:szCs w:val="24"/>
        </w:rPr>
        <w:t xml:space="preserve"> </w:t>
      </w:r>
      <w:proofErr w:type="spellStart"/>
      <w:r>
        <w:rPr>
          <w:rFonts w:ascii="Times New Roman" w:hAnsi="Times New Roman"/>
          <w:sz w:val="24"/>
          <w:szCs w:val="24"/>
        </w:rPr>
        <w:t>lanjuti</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dan </w:t>
      </w:r>
      <w:proofErr w:type="spellStart"/>
      <w:r>
        <w:rPr>
          <w:rFonts w:ascii="Times New Roman" w:hAnsi="Times New Roman"/>
          <w:sz w:val="24"/>
          <w:szCs w:val="24"/>
        </w:rPr>
        <w:t>pembahasan</w:t>
      </w:r>
      <w:proofErr w:type="spellEnd"/>
      <w:r>
        <w:rPr>
          <w:rFonts w:ascii="Times New Roman" w:hAnsi="Times New Roman"/>
          <w:sz w:val="24"/>
          <w:szCs w:val="24"/>
        </w:rPr>
        <w:t xml:space="preserve"> yang </w:t>
      </w:r>
      <w:proofErr w:type="spellStart"/>
      <w:r>
        <w:rPr>
          <w:rFonts w:ascii="Times New Roman" w:hAnsi="Times New Roman"/>
          <w:sz w:val="24"/>
          <w:szCs w:val="24"/>
        </w:rPr>
        <w:t>ada</w:t>
      </w:r>
      <w:proofErr w:type="spellEnd"/>
      <w:r>
        <w:rPr>
          <w:rFonts w:ascii="Times New Roman" w:hAnsi="Times New Roman"/>
          <w:sz w:val="24"/>
          <w:szCs w:val="24"/>
        </w:rPr>
        <w:t>.</w:t>
      </w:r>
    </w:p>
    <w:p w14:paraId="2120E974" w14:textId="77777777" w:rsidR="00A8632A" w:rsidRDefault="00A8632A" w:rsidP="004D6C31">
      <w:pPr>
        <w:spacing w:line="360" w:lineRule="auto"/>
        <w:ind w:firstLine="720"/>
        <w:rPr>
          <w:rFonts w:ascii="Times New Roman" w:hAnsi="Times New Roman"/>
          <w:sz w:val="24"/>
          <w:szCs w:val="24"/>
        </w:rPr>
      </w:pPr>
    </w:p>
    <w:p w14:paraId="64DDEC66" w14:textId="77777777" w:rsidR="004D6C31" w:rsidRDefault="004D6C31" w:rsidP="004D6C31">
      <w:pPr>
        <w:spacing w:line="360" w:lineRule="auto"/>
        <w:rPr>
          <w:rFonts w:ascii="Times New Roman" w:hAnsi="Times New Roman"/>
          <w:b/>
          <w:bCs/>
          <w:sz w:val="24"/>
          <w:szCs w:val="24"/>
        </w:rPr>
      </w:pPr>
      <w:r w:rsidRPr="007C1047">
        <w:rPr>
          <w:rFonts w:ascii="Times New Roman" w:hAnsi="Times New Roman"/>
          <w:b/>
          <w:bCs/>
          <w:sz w:val="24"/>
          <w:szCs w:val="24"/>
        </w:rPr>
        <w:t>HASIL PENELITIAN DAN PEMBAH</w:t>
      </w:r>
      <w:r>
        <w:rPr>
          <w:rFonts w:ascii="Times New Roman" w:hAnsi="Times New Roman"/>
          <w:b/>
          <w:bCs/>
          <w:sz w:val="24"/>
          <w:szCs w:val="24"/>
        </w:rPr>
        <w:t>A</w:t>
      </w:r>
      <w:r w:rsidRPr="007C1047">
        <w:rPr>
          <w:rFonts w:ascii="Times New Roman" w:hAnsi="Times New Roman"/>
          <w:b/>
          <w:bCs/>
          <w:sz w:val="24"/>
          <w:szCs w:val="24"/>
        </w:rPr>
        <w:t>SAN</w:t>
      </w:r>
    </w:p>
    <w:p w14:paraId="30C2E3D7" w14:textId="77777777" w:rsidR="004D6C31" w:rsidRDefault="004D6C31" w:rsidP="00A8632A">
      <w:pPr>
        <w:spacing w:line="360" w:lineRule="auto"/>
        <w:rPr>
          <w:rFonts w:ascii="Tahoma" w:hAnsi="Tahoma" w:cs="Tahoma"/>
          <w:b/>
          <w:bCs/>
        </w:rPr>
      </w:pPr>
      <w:r>
        <w:rPr>
          <w:rFonts w:ascii="Times New Roman" w:hAnsi="Times New Roman"/>
          <w:b/>
          <w:bCs/>
          <w:sz w:val="24"/>
          <w:szCs w:val="24"/>
        </w:rPr>
        <w:t xml:space="preserve">3.1 </w:t>
      </w:r>
      <w:proofErr w:type="spellStart"/>
      <w:r w:rsidRPr="00ED0A32">
        <w:rPr>
          <w:rFonts w:ascii="Times New Roman" w:hAnsi="Times New Roman"/>
          <w:b/>
          <w:bCs/>
          <w:sz w:val="24"/>
          <w:szCs w:val="24"/>
        </w:rPr>
        <w:t>Bentuk</w:t>
      </w:r>
      <w:proofErr w:type="spellEnd"/>
      <w:r w:rsidRPr="00ED0A32">
        <w:rPr>
          <w:rFonts w:ascii="Times New Roman" w:hAnsi="Times New Roman"/>
          <w:b/>
          <w:bCs/>
          <w:sz w:val="24"/>
          <w:szCs w:val="24"/>
        </w:rPr>
        <w:t xml:space="preserve"> </w:t>
      </w:r>
      <w:proofErr w:type="spellStart"/>
      <w:r w:rsidRPr="00ED0A32">
        <w:rPr>
          <w:rFonts w:ascii="Times New Roman" w:hAnsi="Times New Roman"/>
          <w:b/>
          <w:bCs/>
          <w:sz w:val="24"/>
          <w:szCs w:val="24"/>
        </w:rPr>
        <w:t>Pertanggungjawaban</w:t>
      </w:r>
      <w:proofErr w:type="spellEnd"/>
      <w:r w:rsidRPr="00ED0A32">
        <w:rPr>
          <w:rFonts w:ascii="Times New Roman" w:hAnsi="Times New Roman"/>
          <w:b/>
          <w:bCs/>
          <w:sz w:val="24"/>
          <w:szCs w:val="24"/>
        </w:rPr>
        <w:t xml:space="preserve"> PT Afi </w:t>
      </w:r>
      <w:proofErr w:type="spellStart"/>
      <w:r w:rsidRPr="00ED0A32">
        <w:rPr>
          <w:rFonts w:ascii="Times New Roman" w:hAnsi="Times New Roman"/>
          <w:b/>
          <w:bCs/>
          <w:sz w:val="24"/>
          <w:szCs w:val="24"/>
        </w:rPr>
        <w:t>Farma</w:t>
      </w:r>
      <w:proofErr w:type="spellEnd"/>
      <w:r w:rsidRPr="00ED0A32">
        <w:rPr>
          <w:rFonts w:ascii="Times New Roman" w:hAnsi="Times New Roman"/>
          <w:b/>
          <w:bCs/>
          <w:sz w:val="24"/>
          <w:szCs w:val="24"/>
        </w:rPr>
        <w:t xml:space="preserve"> </w:t>
      </w:r>
      <w:proofErr w:type="spellStart"/>
      <w:r w:rsidRPr="00ED0A32">
        <w:rPr>
          <w:rFonts w:ascii="Times New Roman" w:hAnsi="Times New Roman"/>
          <w:b/>
          <w:bCs/>
          <w:sz w:val="24"/>
          <w:szCs w:val="24"/>
        </w:rPr>
        <w:t>Terhadap</w:t>
      </w:r>
      <w:proofErr w:type="spellEnd"/>
      <w:r w:rsidRPr="00ED0A32">
        <w:rPr>
          <w:rFonts w:ascii="Times New Roman" w:hAnsi="Times New Roman"/>
          <w:b/>
          <w:bCs/>
          <w:sz w:val="24"/>
          <w:szCs w:val="24"/>
        </w:rPr>
        <w:t xml:space="preserve"> </w:t>
      </w:r>
      <w:proofErr w:type="spellStart"/>
      <w:r w:rsidRPr="00ED0A32">
        <w:rPr>
          <w:rFonts w:ascii="Times New Roman" w:hAnsi="Times New Roman"/>
          <w:b/>
          <w:bCs/>
          <w:sz w:val="24"/>
          <w:szCs w:val="24"/>
        </w:rPr>
        <w:t>Konsumen</w:t>
      </w:r>
      <w:proofErr w:type="spellEnd"/>
      <w:r w:rsidRPr="00ED0A32">
        <w:rPr>
          <w:rFonts w:ascii="Times New Roman" w:hAnsi="Times New Roman"/>
          <w:b/>
          <w:bCs/>
          <w:sz w:val="24"/>
          <w:szCs w:val="24"/>
        </w:rPr>
        <w:t xml:space="preserve"> Yang </w:t>
      </w:r>
      <w:proofErr w:type="spellStart"/>
      <w:r w:rsidRPr="00ED0A32">
        <w:rPr>
          <w:rFonts w:ascii="Times New Roman" w:hAnsi="Times New Roman"/>
          <w:b/>
          <w:bCs/>
          <w:sz w:val="24"/>
          <w:szCs w:val="24"/>
        </w:rPr>
        <w:t>Menderita</w:t>
      </w:r>
      <w:proofErr w:type="spellEnd"/>
      <w:r w:rsidRPr="00ED0A32">
        <w:rPr>
          <w:rFonts w:ascii="Times New Roman" w:hAnsi="Times New Roman"/>
          <w:b/>
          <w:bCs/>
          <w:sz w:val="24"/>
          <w:szCs w:val="24"/>
        </w:rPr>
        <w:t xml:space="preserve"> </w:t>
      </w:r>
      <w:proofErr w:type="spellStart"/>
      <w:r w:rsidRPr="00ED0A32">
        <w:rPr>
          <w:rFonts w:ascii="Times New Roman" w:hAnsi="Times New Roman"/>
          <w:b/>
          <w:bCs/>
          <w:sz w:val="24"/>
          <w:szCs w:val="24"/>
        </w:rPr>
        <w:t>Efek</w:t>
      </w:r>
      <w:proofErr w:type="spellEnd"/>
      <w:r w:rsidRPr="00ED0A32">
        <w:rPr>
          <w:rFonts w:ascii="Times New Roman" w:hAnsi="Times New Roman"/>
          <w:b/>
          <w:bCs/>
          <w:sz w:val="24"/>
          <w:szCs w:val="24"/>
        </w:rPr>
        <w:t xml:space="preserve"> </w:t>
      </w:r>
      <w:proofErr w:type="spellStart"/>
      <w:r w:rsidRPr="00ED0A32">
        <w:rPr>
          <w:rFonts w:ascii="Times New Roman" w:hAnsi="Times New Roman"/>
          <w:b/>
          <w:bCs/>
          <w:sz w:val="24"/>
          <w:szCs w:val="24"/>
        </w:rPr>
        <w:t>Samping</w:t>
      </w:r>
      <w:proofErr w:type="spellEnd"/>
      <w:r w:rsidRPr="00ED0A32">
        <w:rPr>
          <w:rFonts w:ascii="Times New Roman" w:hAnsi="Times New Roman"/>
          <w:b/>
          <w:bCs/>
          <w:sz w:val="24"/>
          <w:szCs w:val="24"/>
        </w:rPr>
        <w:t xml:space="preserve"> </w:t>
      </w:r>
      <w:proofErr w:type="spellStart"/>
      <w:r w:rsidRPr="00ED0A32">
        <w:rPr>
          <w:rFonts w:ascii="Times New Roman" w:hAnsi="Times New Roman"/>
          <w:b/>
          <w:bCs/>
          <w:sz w:val="24"/>
          <w:szCs w:val="24"/>
        </w:rPr>
        <w:t>Akibat</w:t>
      </w:r>
      <w:proofErr w:type="spellEnd"/>
      <w:r w:rsidRPr="00ED0A32">
        <w:rPr>
          <w:rFonts w:ascii="Times New Roman" w:hAnsi="Times New Roman"/>
          <w:b/>
          <w:bCs/>
          <w:sz w:val="24"/>
          <w:szCs w:val="24"/>
        </w:rPr>
        <w:t xml:space="preserve"> Sirup Paracetamol </w:t>
      </w:r>
      <w:proofErr w:type="spellStart"/>
      <w:r w:rsidRPr="00ED0A32">
        <w:rPr>
          <w:rFonts w:ascii="Times New Roman" w:hAnsi="Times New Roman"/>
          <w:b/>
          <w:bCs/>
          <w:sz w:val="24"/>
          <w:szCs w:val="24"/>
        </w:rPr>
        <w:t>Menurut</w:t>
      </w:r>
      <w:proofErr w:type="spellEnd"/>
      <w:r w:rsidRPr="00ED0A32">
        <w:rPr>
          <w:rFonts w:ascii="Times New Roman" w:hAnsi="Times New Roman"/>
          <w:b/>
          <w:bCs/>
          <w:sz w:val="24"/>
          <w:szCs w:val="24"/>
        </w:rPr>
        <w:t xml:space="preserve"> </w:t>
      </w:r>
      <w:proofErr w:type="spellStart"/>
      <w:r w:rsidRPr="00ED0A32">
        <w:rPr>
          <w:rFonts w:ascii="Times New Roman" w:hAnsi="Times New Roman"/>
          <w:b/>
          <w:bCs/>
          <w:sz w:val="24"/>
          <w:szCs w:val="24"/>
        </w:rPr>
        <w:t>Undang-Undang</w:t>
      </w:r>
      <w:proofErr w:type="spellEnd"/>
      <w:r w:rsidRPr="00ED0A32">
        <w:rPr>
          <w:rFonts w:ascii="Times New Roman" w:hAnsi="Times New Roman"/>
          <w:b/>
          <w:bCs/>
          <w:sz w:val="24"/>
          <w:szCs w:val="24"/>
        </w:rPr>
        <w:t xml:space="preserve"> </w:t>
      </w:r>
      <w:proofErr w:type="spellStart"/>
      <w:r w:rsidRPr="00ED0A32">
        <w:rPr>
          <w:rFonts w:ascii="Times New Roman" w:hAnsi="Times New Roman"/>
          <w:b/>
          <w:bCs/>
          <w:sz w:val="24"/>
          <w:szCs w:val="24"/>
        </w:rPr>
        <w:t>Perlindungan</w:t>
      </w:r>
      <w:proofErr w:type="spellEnd"/>
      <w:r w:rsidRPr="00ED0A32">
        <w:rPr>
          <w:rFonts w:ascii="Times New Roman" w:hAnsi="Times New Roman"/>
          <w:b/>
          <w:bCs/>
          <w:sz w:val="24"/>
          <w:szCs w:val="24"/>
        </w:rPr>
        <w:t xml:space="preserve"> </w:t>
      </w:r>
      <w:proofErr w:type="spellStart"/>
      <w:r w:rsidRPr="00ED0A32">
        <w:rPr>
          <w:rFonts w:ascii="Times New Roman" w:hAnsi="Times New Roman"/>
          <w:b/>
          <w:bCs/>
          <w:sz w:val="24"/>
          <w:szCs w:val="24"/>
        </w:rPr>
        <w:t>Konsumen</w:t>
      </w:r>
      <w:proofErr w:type="spellEnd"/>
      <w:r>
        <w:rPr>
          <w:rFonts w:ascii="Tahoma" w:hAnsi="Tahoma" w:cs="Tahoma"/>
          <w:b/>
          <w:bCs/>
        </w:rPr>
        <w:t>.</w:t>
      </w:r>
    </w:p>
    <w:p w14:paraId="3FAB8054" w14:textId="77777777" w:rsidR="004D6C31" w:rsidRDefault="004D6C31" w:rsidP="00A8632A">
      <w:pPr>
        <w:spacing w:line="360" w:lineRule="auto"/>
        <w:ind w:firstLine="567"/>
        <w:rPr>
          <w:rFonts w:ascii="Times New Roman" w:hAnsi="Times New Roman"/>
          <w:sz w:val="24"/>
          <w:szCs w:val="24"/>
        </w:rPr>
      </w:pPr>
      <w:proofErr w:type="spellStart"/>
      <w:r w:rsidRPr="0033795F">
        <w:rPr>
          <w:rFonts w:ascii="Times New Roman" w:hAnsi="Times New Roman"/>
          <w:sz w:val="24"/>
          <w:szCs w:val="24"/>
        </w:rPr>
        <w:t>Sebagai</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bagian</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dari</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sektor</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pekerjaan</w:t>
      </w:r>
      <w:proofErr w:type="spellEnd"/>
      <w:r w:rsidRPr="0033795F">
        <w:rPr>
          <w:rFonts w:ascii="Times New Roman" w:hAnsi="Times New Roman"/>
          <w:sz w:val="24"/>
          <w:szCs w:val="24"/>
        </w:rPr>
        <w:t xml:space="preserve"> di </w:t>
      </w:r>
      <w:proofErr w:type="spellStart"/>
      <w:r w:rsidRPr="0033795F">
        <w:rPr>
          <w:rFonts w:ascii="Times New Roman" w:hAnsi="Times New Roman"/>
          <w:sz w:val="24"/>
          <w:szCs w:val="24"/>
        </w:rPr>
        <w:t>bidang</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kefarmasian</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perusahaan</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farmasi</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memegang</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peran</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krusial</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dalam</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mendukung</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pelayanan</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kesehatan</w:t>
      </w:r>
      <w:proofErr w:type="spellEnd"/>
      <w:r w:rsidRPr="0033795F">
        <w:rPr>
          <w:rFonts w:ascii="Times New Roman" w:hAnsi="Times New Roman"/>
          <w:sz w:val="24"/>
          <w:szCs w:val="24"/>
        </w:rPr>
        <w:t xml:space="preserve"> dan </w:t>
      </w:r>
      <w:proofErr w:type="spellStart"/>
      <w:r w:rsidRPr="0033795F">
        <w:rPr>
          <w:rFonts w:ascii="Times New Roman" w:hAnsi="Times New Roman"/>
          <w:sz w:val="24"/>
          <w:szCs w:val="24"/>
        </w:rPr>
        <w:t>meningkatkan</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kualitas</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kesehatan</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masyarakat</w:t>
      </w:r>
      <w:proofErr w:type="spellEnd"/>
      <w:r w:rsidRPr="0033795F">
        <w:rPr>
          <w:rFonts w:ascii="Times New Roman" w:hAnsi="Times New Roman"/>
          <w:sz w:val="24"/>
          <w:szCs w:val="24"/>
        </w:rPr>
        <w:t xml:space="preserve"> Indonesia. Peran </w:t>
      </w:r>
      <w:proofErr w:type="spellStart"/>
      <w:r w:rsidRPr="0033795F">
        <w:rPr>
          <w:rFonts w:ascii="Times New Roman" w:hAnsi="Times New Roman"/>
          <w:sz w:val="24"/>
          <w:szCs w:val="24"/>
        </w:rPr>
        <w:t>ini</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mencakup</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penyediaan</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obat-obatan</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berkualitas</w:t>
      </w:r>
      <w:proofErr w:type="spellEnd"/>
      <w:r w:rsidRPr="0033795F">
        <w:rPr>
          <w:rFonts w:ascii="Times New Roman" w:hAnsi="Times New Roman"/>
          <w:sz w:val="24"/>
          <w:szCs w:val="24"/>
        </w:rPr>
        <w:t xml:space="preserve"> yang </w:t>
      </w:r>
      <w:proofErr w:type="spellStart"/>
      <w:r w:rsidRPr="0033795F">
        <w:rPr>
          <w:rFonts w:ascii="Times New Roman" w:hAnsi="Times New Roman"/>
          <w:sz w:val="24"/>
          <w:szCs w:val="24"/>
        </w:rPr>
        <w:t>dapat</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dipertanggungjawabkan</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serta</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memiliki</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standar</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keamanan</w:t>
      </w:r>
      <w:proofErr w:type="spellEnd"/>
      <w:r w:rsidRPr="0033795F">
        <w:rPr>
          <w:rFonts w:ascii="Times New Roman" w:hAnsi="Times New Roman"/>
          <w:sz w:val="24"/>
          <w:szCs w:val="24"/>
        </w:rPr>
        <w:t xml:space="preserve"> yang </w:t>
      </w:r>
      <w:proofErr w:type="spellStart"/>
      <w:r w:rsidRPr="0033795F">
        <w:rPr>
          <w:rFonts w:ascii="Times New Roman" w:hAnsi="Times New Roman"/>
          <w:sz w:val="24"/>
          <w:szCs w:val="24"/>
        </w:rPr>
        <w:t>tinggi</w:t>
      </w:r>
      <w:proofErr w:type="spellEnd"/>
      <w:r w:rsidRPr="0033795F">
        <w:rPr>
          <w:rFonts w:ascii="Times New Roman" w:hAnsi="Times New Roman"/>
          <w:sz w:val="24"/>
          <w:szCs w:val="24"/>
        </w:rPr>
        <w:t xml:space="preserve">. Oleh </w:t>
      </w:r>
      <w:proofErr w:type="spellStart"/>
      <w:r w:rsidRPr="0033795F">
        <w:rPr>
          <w:rFonts w:ascii="Times New Roman" w:hAnsi="Times New Roman"/>
          <w:sz w:val="24"/>
          <w:szCs w:val="24"/>
        </w:rPr>
        <w:t>karena</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itu</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jika</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masyarakat</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sebagai</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konsumen</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mengalami</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kerugian</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akibat</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produk</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obat-obata</w:t>
      </w:r>
      <w:r>
        <w:rPr>
          <w:rFonts w:ascii="Times New Roman" w:hAnsi="Times New Roman"/>
          <w:sz w:val="24"/>
          <w:szCs w:val="24"/>
        </w:rPr>
        <w:t>n</w:t>
      </w:r>
      <w:proofErr w:type="spellEnd"/>
      <w:r w:rsidRPr="0033795F">
        <w:rPr>
          <w:rFonts w:ascii="Times New Roman" w:hAnsi="Times New Roman"/>
          <w:sz w:val="24"/>
          <w:szCs w:val="24"/>
        </w:rPr>
        <w:t xml:space="preserve"> yang </w:t>
      </w:r>
      <w:proofErr w:type="spellStart"/>
      <w:r w:rsidRPr="0033795F">
        <w:rPr>
          <w:rFonts w:ascii="Times New Roman" w:hAnsi="Times New Roman"/>
          <w:sz w:val="24"/>
          <w:szCs w:val="24"/>
        </w:rPr>
        <w:t>dihasilkan</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perusahaan</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farmasi</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wajib</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bertanggung</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jawab</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untuk</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memenuhi</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hak-hak</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pasien</w:t>
      </w:r>
      <w:proofErr w:type="spellEnd"/>
      <w:r w:rsidRPr="0033795F">
        <w:rPr>
          <w:rFonts w:ascii="Times New Roman" w:hAnsi="Times New Roman"/>
          <w:sz w:val="24"/>
          <w:szCs w:val="24"/>
        </w:rPr>
        <w:t xml:space="preserve"> dan </w:t>
      </w:r>
      <w:proofErr w:type="spellStart"/>
      <w:r w:rsidRPr="0033795F">
        <w:rPr>
          <w:rFonts w:ascii="Times New Roman" w:hAnsi="Times New Roman"/>
          <w:sz w:val="24"/>
          <w:szCs w:val="24"/>
        </w:rPr>
        <w:t>konsumen</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atas</w:t>
      </w:r>
      <w:proofErr w:type="spellEnd"/>
      <w:r w:rsidRPr="0033795F">
        <w:rPr>
          <w:rFonts w:ascii="Times New Roman" w:hAnsi="Times New Roman"/>
          <w:sz w:val="24"/>
          <w:szCs w:val="24"/>
        </w:rPr>
        <w:t xml:space="preserve"> </w:t>
      </w:r>
      <w:proofErr w:type="spellStart"/>
      <w:r w:rsidRPr="0033795F">
        <w:rPr>
          <w:rFonts w:ascii="Times New Roman" w:hAnsi="Times New Roman"/>
          <w:sz w:val="24"/>
          <w:szCs w:val="24"/>
        </w:rPr>
        <w:t>produk</w:t>
      </w:r>
      <w:proofErr w:type="spellEnd"/>
      <w:r w:rsidRPr="0033795F">
        <w:rPr>
          <w:rFonts w:ascii="Times New Roman" w:hAnsi="Times New Roman"/>
          <w:sz w:val="24"/>
          <w:szCs w:val="24"/>
        </w:rPr>
        <w:t xml:space="preserve"> </w:t>
      </w:r>
      <w:proofErr w:type="spellStart"/>
      <w:r w:rsidRPr="00355800">
        <w:rPr>
          <w:rFonts w:ascii="Times New Roman" w:hAnsi="Times New Roman"/>
          <w:sz w:val="24"/>
          <w:szCs w:val="24"/>
        </w:rPr>
        <w:t>tersebut</w:t>
      </w:r>
      <w:proofErr w:type="spellEnd"/>
      <w:r w:rsidRPr="00355800">
        <w:rPr>
          <w:rFonts w:ascii="Times New Roman" w:hAnsi="Times New Roman"/>
          <w:sz w:val="24"/>
          <w:szCs w:val="24"/>
        </w:rPr>
        <w:t>.</w:t>
      </w:r>
      <w:r w:rsidRPr="00355800">
        <w:rPr>
          <w:rStyle w:val="ReferensiCatatanKaki"/>
          <w:rFonts w:ascii="Times New Roman" w:hAnsi="Times New Roman"/>
          <w:sz w:val="24"/>
          <w:szCs w:val="24"/>
        </w:rPr>
        <w:footnoteReference w:id="12"/>
      </w:r>
      <w:r>
        <w:rPr>
          <w:rFonts w:ascii="Times New Roman" w:hAnsi="Times New Roman"/>
          <w:b/>
          <w:bCs/>
          <w:sz w:val="24"/>
          <w:szCs w:val="24"/>
        </w:rPr>
        <w:t xml:space="preserve"> </w:t>
      </w:r>
      <w:proofErr w:type="spellStart"/>
      <w:r>
        <w:rPr>
          <w:rFonts w:ascii="Times New Roman" w:hAnsi="Times New Roman"/>
          <w:sz w:val="24"/>
          <w:szCs w:val="24"/>
        </w:rPr>
        <w:t>Menurut</w:t>
      </w:r>
      <w:proofErr w:type="spellEnd"/>
      <w:r>
        <w:rPr>
          <w:rFonts w:ascii="Times New Roman" w:hAnsi="Times New Roman"/>
          <w:sz w:val="24"/>
          <w:szCs w:val="24"/>
        </w:rPr>
        <w:t xml:space="preserve"> </w:t>
      </w:r>
      <w:proofErr w:type="spellStart"/>
      <w:r>
        <w:rPr>
          <w:rFonts w:ascii="Times New Roman" w:hAnsi="Times New Roman"/>
          <w:sz w:val="24"/>
          <w:szCs w:val="24"/>
        </w:rPr>
        <w:t>pendapat</w:t>
      </w:r>
      <w:proofErr w:type="spellEnd"/>
      <w:r>
        <w:rPr>
          <w:rFonts w:ascii="Times New Roman" w:hAnsi="Times New Roman"/>
          <w:sz w:val="24"/>
          <w:szCs w:val="24"/>
        </w:rPr>
        <w:t xml:space="preserve"> DR. Penny, </w:t>
      </w:r>
      <w:proofErr w:type="spellStart"/>
      <w:r w:rsidRPr="00AE28A5">
        <w:rPr>
          <w:rFonts w:ascii="Times New Roman" w:hAnsi="Times New Roman"/>
          <w:sz w:val="24"/>
          <w:szCs w:val="24"/>
        </w:rPr>
        <w:t>Untuk</w:t>
      </w:r>
      <w:proofErr w:type="spellEnd"/>
      <w:r w:rsidRPr="00AE28A5">
        <w:rPr>
          <w:rFonts w:ascii="Times New Roman" w:hAnsi="Times New Roman"/>
          <w:sz w:val="24"/>
          <w:szCs w:val="24"/>
        </w:rPr>
        <w:t xml:space="preserve"> </w:t>
      </w:r>
      <w:proofErr w:type="spellStart"/>
      <w:r w:rsidRPr="00AE28A5">
        <w:rPr>
          <w:rFonts w:ascii="Times New Roman" w:hAnsi="Times New Roman"/>
          <w:sz w:val="24"/>
          <w:szCs w:val="24"/>
        </w:rPr>
        <w:t>mempertahankan</w:t>
      </w:r>
      <w:proofErr w:type="spellEnd"/>
      <w:r w:rsidRPr="00AE28A5">
        <w:rPr>
          <w:rFonts w:ascii="Times New Roman" w:hAnsi="Times New Roman"/>
          <w:sz w:val="24"/>
          <w:szCs w:val="24"/>
        </w:rPr>
        <w:t xml:space="preserve"> </w:t>
      </w:r>
      <w:proofErr w:type="spellStart"/>
      <w:r w:rsidRPr="00AE28A5">
        <w:rPr>
          <w:rFonts w:ascii="Times New Roman" w:hAnsi="Times New Roman"/>
          <w:sz w:val="24"/>
          <w:szCs w:val="24"/>
        </w:rPr>
        <w:t>kepercayaan</w:t>
      </w:r>
      <w:proofErr w:type="spellEnd"/>
      <w:r w:rsidRPr="00AE28A5">
        <w:rPr>
          <w:rFonts w:ascii="Times New Roman" w:hAnsi="Times New Roman"/>
          <w:sz w:val="24"/>
          <w:szCs w:val="24"/>
        </w:rPr>
        <w:t xml:space="preserve"> </w:t>
      </w:r>
      <w:proofErr w:type="spellStart"/>
      <w:r w:rsidRPr="00AE28A5">
        <w:rPr>
          <w:rFonts w:ascii="Times New Roman" w:hAnsi="Times New Roman"/>
          <w:sz w:val="24"/>
          <w:szCs w:val="24"/>
        </w:rPr>
        <w:t>konsumen</w:t>
      </w:r>
      <w:proofErr w:type="spellEnd"/>
      <w:r w:rsidRPr="00AE28A5">
        <w:rPr>
          <w:rFonts w:ascii="Times New Roman" w:hAnsi="Times New Roman"/>
          <w:sz w:val="24"/>
          <w:szCs w:val="24"/>
        </w:rPr>
        <w:t xml:space="preserve"> dan </w:t>
      </w:r>
      <w:proofErr w:type="spellStart"/>
      <w:r w:rsidRPr="00AE28A5">
        <w:rPr>
          <w:rFonts w:ascii="Times New Roman" w:hAnsi="Times New Roman"/>
          <w:sz w:val="24"/>
          <w:szCs w:val="24"/>
        </w:rPr>
        <w:t>memastikan</w:t>
      </w:r>
      <w:proofErr w:type="spellEnd"/>
      <w:r w:rsidRPr="00AE28A5">
        <w:rPr>
          <w:rFonts w:ascii="Times New Roman" w:hAnsi="Times New Roman"/>
          <w:sz w:val="24"/>
          <w:szCs w:val="24"/>
        </w:rPr>
        <w:t xml:space="preserve"> </w:t>
      </w:r>
      <w:proofErr w:type="spellStart"/>
      <w:r w:rsidRPr="00AE28A5">
        <w:rPr>
          <w:rFonts w:ascii="Times New Roman" w:hAnsi="Times New Roman"/>
          <w:sz w:val="24"/>
          <w:szCs w:val="24"/>
        </w:rPr>
        <w:t>bahwa</w:t>
      </w:r>
      <w:proofErr w:type="spellEnd"/>
      <w:r w:rsidRPr="00AE28A5">
        <w:rPr>
          <w:rFonts w:ascii="Times New Roman" w:hAnsi="Times New Roman"/>
          <w:sz w:val="24"/>
          <w:szCs w:val="24"/>
        </w:rPr>
        <w:t xml:space="preserve"> </w:t>
      </w:r>
      <w:proofErr w:type="spellStart"/>
      <w:r w:rsidRPr="00AE28A5">
        <w:rPr>
          <w:rFonts w:ascii="Times New Roman" w:hAnsi="Times New Roman"/>
          <w:sz w:val="24"/>
          <w:szCs w:val="24"/>
        </w:rPr>
        <w:t>produk</w:t>
      </w:r>
      <w:proofErr w:type="spellEnd"/>
      <w:r w:rsidRPr="00AE28A5">
        <w:rPr>
          <w:rFonts w:ascii="Times New Roman" w:hAnsi="Times New Roman"/>
          <w:sz w:val="24"/>
          <w:szCs w:val="24"/>
        </w:rPr>
        <w:t xml:space="preserve"> yang </w:t>
      </w:r>
      <w:proofErr w:type="spellStart"/>
      <w:r w:rsidRPr="00AE28A5">
        <w:rPr>
          <w:rFonts w:ascii="Times New Roman" w:hAnsi="Times New Roman"/>
          <w:sz w:val="24"/>
          <w:szCs w:val="24"/>
        </w:rPr>
        <w:t>dihasilkan</w:t>
      </w:r>
      <w:proofErr w:type="spellEnd"/>
      <w:r w:rsidRPr="00AE28A5">
        <w:rPr>
          <w:rFonts w:ascii="Times New Roman" w:hAnsi="Times New Roman"/>
          <w:sz w:val="24"/>
          <w:szCs w:val="24"/>
        </w:rPr>
        <w:t xml:space="preserve"> </w:t>
      </w:r>
      <w:proofErr w:type="spellStart"/>
      <w:r w:rsidRPr="00AE28A5">
        <w:rPr>
          <w:rFonts w:ascii="Times New Roman" w:hAnsi="Times New Roman"/>
          <w:sz w:val="24"/>
          <w:szCs w:val="24"/>
        </w:rPr>
        <w:t>telah</w:t>
      </w:r>
      <w:proofErr w:type="spellEnd"/>
      <w:r w:rsidRPr="00AE28A5">
        <w:rPr>
          <w:rFonts w:ascii="Times New Roman" w:hAnsi="Times New Roman"/>
          <w:sz w:val="24"/>
          <w:szCs w:val="24"/>
        </w:rPr>
        <w:t xml:space="preserve"> </w:t>
      </w:r>
      <w:proofErr w:type="spellStart"/>
      <w:r w:rsidRPr="00AE28A5">
        <w:rPr>
          <w:rFonts w:ascii="Times New Roman" w:hAnsi="Times New Roman"/>
          <w:sz w:val="24"/>
          <w:szCs w:val="24"/>
        </w:rPr>
        <w:t>memenuhi</w:t>
      </w:r>
      <w:proofErr w:type="spellEnd"/>
      <w:r w:rsidRPr="00AE28A5">
        <w:rPr>
          <w:rFonts w:ascii="Times New Roman" w:hAnsi="Times New Roman"/>
          <w:sz w:val="24"/>
          <w:szCs w:val="24"/>
        </w:rPr>
        <w:t xml:space="preserve"> </w:t>
      </w:r>
      <w:proofErr w:type="spellStart"/>
      <w:r w:rsidRPr="00AE28A5">
        <w:rPr>
          <w:rFonts w:ascii="Times New Roman" w:hAnsi="Times New Roman"/>
          <w:sz w:val="24"/>
          <w:szCs w:val="24"/>
        </w:rPr>
        <w:t>standar</w:t>
      </w:r>
      <w:proofErr w:type="spellEnd"/>
      <w:r w:rsidRPr="00AE28A5">
        <w:rPr>
          <w:rFonts w:ascii="Times New Roman" w:hAnsi="Times New Roman"/>
          <w:sz w:val="24"/>
          <w:szCs w:val="24"/>
        </w:rPr>
        <w:t xml:space="preserve"> </w:t>
      </w:r>
      <w:proofErr w:type="spellStart"/>
      <w:r w:rsidRPr="00AE28A5">
        <w:rPr>
          <w:rFonts w:ascii="Times New Roman" w:hAnsi="Times New Roman"/>
          <w:sz w:val="24"/>
          <w:szCs w:val="24"/>
        </w:rPr>
        <w:t>keamanan</w:t>
      </w:r>
      <w:proofErr w:type="spellEnd"/>
      <w:r w:rsidRPr="00AE28A5">
        <w:rPr>
          <w:rFonts w:ascii="Times New Roman" w:hAnsi="Times New Roman"/>
          <w:sz w:val="24"/>
          <w:szCs w:val="24"/>
        </w:rPr>
        <w:t xml:space="preserve">, </w:t>
      </w:r>
      <w:proofErr w:type="spellStart"/>
      <w:r w:rsidRPr="00AE28A5">
        <w:rPr>
          <w:rFonts w:ascii="Times New Roman" w:hAnsi="Times New Roman"/>
          <w:sz w:val="24"/>
          <w:szCs w:val="24"/>
        </w:rPr>
        <w:t>kualitas</w:t>
      </w:r>
      <w:proofErr w:type="spellEnd"/>
      <w:r w:rsidRPr="00AE28A5">
        <w:rPr>
          <w:rFonts w:ascii="Times New Roman" w:hAnsi="Times New Roman"/>
          <w:sz w:val="24"/>
          <w:szCs w:val="24"/>
        </w:rPr>
        <w:t xml:space="preserve">, </w:t>
      </w:r>
      <w:proofErr w:type="spellStart"/>
      <w:r w:rsidRPr="00AE28A5">
        <w:rPr>
          <w:rFonts w:ascii="Times New Roman" w:hAnsi="Times New Roman"/>
          <w:sz w:val="24"/>
          <w:szCs w:val="24"/>
        </w:rPr>
        <w:t>serta</w:t>
      </w:r>
      <w:proofErr w:type="spellEnd"/>
      <w:r w:rsidRPr="00AE28A5">
        <w:rPr>
          <w:rFonts w:ascii="Times New Roman" w:hAnsi="Times New Roman"/>
          <w:sz w:val="24"/>
          <w:szCs w:val="24"/>
        </w:rPr>
        <w:t xml:space="preserve"> </w:t>
      </w:r>
      <w:proofErr w:type="spellStart"/>
      <w:r w:rsidRPr="00AE28A5">
        <w:rPr>
          <w:rFonts w:ascii="Times New Roman" w:hAnsi="Times New Roman"/>
          <w:sz w:val="24"/>
          <w:szCs w:val="24"/>
        </w:rPr>
        <w:t>efektivitas</w:t>
      </w:r>
      <w:proofErr w:type="spellEnd"/>
      <w:r w:rsidRPr="00AE28A5">
        <w:rPr>
          <w:rFonts w:ascii="Times New Roman" w:hAnsi="Times New Roman"/>
          <w:sz w:val="24"/>
          <w:szCs w:val="24"/>
        </w:rPr>
        <w:t xml:space="preserve"> yang </w:t>
      </w:r>
      <w:proofErr w:type="spellStart"/>
      <w:r w:rsidRPr="00AE28A5">
        <w:rPr>
          <w:rFonts w:ascii="Times New Roman" w:hAnsi="Times New Roman"/>
          <w:sz w:val="24"/>
          <w:szCs w:val="24"/>
        </w:rPr>
        <w:t>ditetapkan</w:t>
      </w:r>
      <w:proofErr w:type="spellEnd"/>
      <w:r w:rsidRPr="00634DA2">
        <w:t>.</w:t>
      </w:r>
      <w:r>
        <w:t xml:space="preserve"> </w:t>
      </w:r>
      <w:r>
        <w:rPr>
          <w:rFonts w:ascii="Times New Roman" w:hAnsi="Times New Roman"/>
          <w:sz w:val="24"/>
          <w:szCs w:val="24"/>
        </w:rPr>
        <w:t xml:space="preserve">Oleh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farmasi</w:t>
      </w:r>
      <w:proofErr w:type="spellEnd"/>
      <w:r>
        <w:rPr>
          <w:rFonts w:ascii="Times New Roman" w:hAnsi="Times New Roman"/>
          <w:sz w:val="24"/>
          <w:szCs w:val="24"/>
        </w:rPr>
        <w:t xml:space="preserve"> </w:t>
      </w:r>
      <w:proofErr w:type="spellStart"/>
      <w:r>
        <w:rPr>
          <w:rFonts w:ascii="Times New Roman" w:hAnsi="Times New Roman"/>
          <w:sz w:val="24"/>
          <w:szCs w:val="24"/>
        </w:rPr>
        <w:t>wajib</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izin</w:t>
      </w:r>
      <w:proofErr w:type="spellEnd"/>
      <w:r>
        <w:rPr>
          <w:rFonts w:ascii="Times New Roman" w:hAnsi="Times New Roman"/>
          <w:sz w:val="24"/>
          <w:szCs w:val="24"/>
        </w:rPr>
        <w:t xml:space="preserve"> </w:t>
      </w:r>
      <w:proofErr w:type="spellStart"/>
      <w:r>
        <w:rPr>
          <w:rFonts w:ascii="Times New Roman" w:hAnsi="Times New Roman"/>
          <w:sz w:val="24"/>
          <w:szCs w:val="24"/>
        </w:rPr>
        <w:t>edar</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BPOM,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keberadaan</w:t>
      </w:r>
      <w:proofErr w:type="spellEnd"/>
      <w:r>
        <w:rPr>
          <w:rFonts w:ascii="Times New Roman" w:hAnsi="Times New Roman"/>
          <w:sz w:val="24"/>
          <w:szCs w:val="24"/>
        </w:rPr>
        <w:t xml:space="preserve"> </w:t>
      </w:r>
      <w:proofErr w:type="spellStart"/>
      <w:r>
        <w:rPr>
          <w:rFonts w:ascii="Times New Roman" w:hAnsi="Times New Roman"/>
          <w:sz w:val="24"/>
          <w:szCs w:val="24"/>
        </w:rPr>
        <w:t>izin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memengaruhi</w:t>
      </w:r>
      <w:proofErr w:type="spellEnd"/>
      <w:r>
        <w:rPr>
          <w:rFonts w:ascii="Times New Roman" w:hAnsi="Times New Roman"/>
          <w:sz w:val="24"/>
          <w:szCs w:val="24"/>
        </w:rPr>
        <w:t xml:space="preserve"> </w:t>
      </w:r>
      <w:proofErr w:type="spellStart"/>
      <w:r>
        <w:rPr>
          <w:rFonts w:ascii="Times New Roman" w:hAnsi="Times New Roman"/>
          <w:sz w:val="24"/>
          <w:szCs w:val="24"/>
        </w:rPr>
        <w:t>keputusan</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membeli</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w:t>
      </w:r>
      <w:r>
        <w:rPr>
          <w:rStyle w:val="ReferensiCatatanKaki"/>
          <w:rFonts w:ascii="Times New Roman" w:hAnsi="Times New Roman"/>
          <w:sz w:val="24"/>
          <w:szCs w:val="24"/>
        </w:rPr>
        <w:footnoteReference w:id="13"/>
      </w:r>
      <w:r>
        <w:rPr>
          <w:rFonts w:ascii="Times New Roman" w:hAnsi="Times New Roman"/>
          <w:sz w:val="24"/>
          <w:szCs w:val="24"/>
        </w:rPr>
        <w:t xml:space="preserve"> </w:t>
      </w:r>
    </w:p>
    <w:p w14:paraId="3166EC76" w14:textId="77777777" w:rsidR="004D6C31" w:rsidRDefault="004D6C31" w:rsidP="00A8632A">
      <w:pPr>
        <w:spacing w:line="360" w:lineRule="auto"/>
        <w:ind w:firstLine="567"/>
        <w:rPr>
          <w:rFonts w:ascii="Times New Roman" w:hAnsi="Times New Roman"/>
          <w:sz w:val="24"/>
          <w:szCs w:val="24"/>
        </w:rPr>
      </w:pP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Pasal</w:t>
      </w:r>
      <w:proofErr w:type="spellEnd"/>
      <w:r>
        <w:rPr>
          <w:rFonts w:ascii="Times New Roman" w:hAnsi="Times New Roman"/>
          <w:sz w:val="24"/>
          <w:szCs w:val="24"/>
        </w:rPr>
        <w:t xml:space="preserve"> 7 </w:t>
      </w:r>
      <w:proofErr w:type="spellStart"/>
      <w:r>
        <w:rPr>
          <w:rFonts w:ascii="Times New Roman" w:hAnsi="Times New Roman"/>
          <w:sz w:val="24"/>
          <w:szCs w:val="24"/>
        </w:rPr>
        <w:t>Undang-undang</w:t>
      </w:r>
      <w:proofErr w:type="spellEnd"/>
      <w:r>
        <w:rPr>
          <w:rFonts w:ascii="Times New Roman" w:hAnsi="Times New Roman"/>
          <w:sz w:val="24"/>
          <w:szCs w:val="24"/>
        </w:rPr>
        <w:t xml:space="preserve"> </w:t>
      </w:r>
      <w:proofErr w:type="spellStart"/>
      <w:r>
        <w:rPr>
          <w:rFonts w:ascii="Times New Roman" w:hAnsi="Times New Roman"/>
          <w:sz w:val="24"/>
          <w:szCs w:val="24"/>
        </w:rPr>
        <w:t>Nomor</w:t>
      </w:r>
      <w:proofErr w:type="spellEnd"/>
      <w:r>
        <w:rPr>
          <w:rFonts w:ascii="Times New Roman" w:hAnsi="Times New Roman"/>
          <w:sz w:val="24"/>
          <w:szCs w:val="24"/>
        </w:rPr>
        <w:t xml:space="preserve"> 8 </w:t>
      </w:r>
      <w:proofErr w:type="spellStart"/>
      <w:r>
        <w:rPr>
          <w:rFonts w:ascii="Times New Roman" w:hAnsi="Times New Roman"/>
          <w:sz w:val="24"/>
          <w:szCs w:val="24"/>
        </w:rPr>
        <w:t>Tahun</w:t>
      </w:r>
      <w:proofErr w:type="spellEnd"/>
      <w:r>
        <w:rPr>
          <w:rFonts w:ascii="Times New Roman" w:hAnsi="Times New Roman"/>
          <w:sz w:val="24"/>
          <w:szCs w:val="24"/>
        </w:rPr>
        <w:t xml:space="preserve"> 1999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Perlindungan</w:t>
      </w:r>
      <w:proofErr w:type="spellEnd"/>
      <w:r>
        <w:rPr>
          <w:rFonts w:ascii="Times New Roman" w:hAnsi="Times New Roman"/>
          <w:sz w:val="24"/>
          <w:szCs w:val="24"/>
        </w:rPr>
        <w:t xml:space="preserve"> </w:t>
      </w:r>
      <w:proofErr w:type="spellStart"/>
      <w:r>
        <w:rPr>
          <w:rFonts w:ascii="Times New Roman" w:hAnsi="Times New Roman"/>
          <w:sz w:val="24"/>
          <w:szCs w:val="24"/>
        </w:rPr>
        <w:t>Konsumen</w:t>
      </w:r>
      <w:proofErr w:type="spellEnd"/>
      <w:r>
        <w:rPr>
          <w:rFonts w:ascii="Times New Roman" w:hAnsi="Times New Roman"/>
          <w:sz w:val="24"/>
          <w:szCs w:val="24"/>
        </w:rPr>
        <w:t xml:space="preserve"> </w:t>
      </w:r>
      <w:proofErr w:type="spellStart"/>
      <w:r>
        <w:rPr>
          <w:rFonts w:ascii="Times New Roman" w:hAnsi="Times New Roman"/>
          <w:sz w:val="24"/>
          <w:szCs w:val="24"/>
        </w:rPr>
        <w:t>mengatur</w:t>
      </w:r>
      <w:proofErr w:type="spellEnd"/>
      <w:r>
        <w:rPr>
          <w:rFonts w:ascii="Times New Roman" w:hAnsi="Times New Roman"/>
          <w:sz w:val="24"/>
          <w:szCs w:val="24"/>
        </w:rPr>
        <w:t xml:space="preserve"> </w:t>
      </w:r>
      <w:proofErr w:type="spellStart"/>
      <w:r>
        <w:rPr>
          <w:rFonts w:ascii="Times New Roman" w:hAnsi="Times New Roman"/>
          <w:sz w:val="24"/>
          <w:szCs w:val="24"/>
        </w:rPr>
        <w:t>kewajiban</w:t>
      </w:r>
      <w:proofErr w:type="spellEnd"/>
      <w:r>
        <w:rPr>
          <w:rFonts w:ascii="Times New Roman" w:hAnsi="Times New Roman"/>
          <w:sz w:val="24"/>
          <w:szCs w:val="24"/>
        </w:rPr>
        <w:t xml:space="preserve"> </w:t>
      </w:r>
      <w:proofErr w:type="spellStart"/>
      <w:r>
        <w:rPr>
          <w:rFonts w:ascii="Times New Roman" w:hAnsi="Times New Roman"/>
          <w:sz w:val="24"/>
          <w:szCs w:val="24"/>
        </w:rPr>
        <w:t>pelaku</w:t>
      </w:r>
      <w:proofErr w:type="spellEnd"/>
      <w:r>
        <w:rPr>
          <w:rFonts w:ascii="Times New Roman" w:hAnsi="Times New Roman"/>
          <w:sz w:val="24"/>
          <w:szCs w:val="24"/>
        </w:rPr>
        <w:t xml:space="preserve"> </w:t>
      </w:r>
      <w:proofErr w:type="spellStart"/>
      <w:r>
        <w:rPr>
          <w:rFonts w:ascii="Times New Roman" w:hAnsi="Times New Roman"/>
          <w:sz w:val="24"/>
          <w:szCs w:val="24"/>
        </w:rPr>
        <w:t>usaha</w:t>
      </w:r>
      <w:proofErr w:type="spellEnd"/>
      <w:r>
        <w:rPr>
          <w:rFonts w:ascii="Times New Roman" w:hAnsi="Times New Roman"/>
          <w:sz w:val="24"/>
          <w:szCs w:val="24"/>
        </w:rPr>
        <w:t xml:space="preserve">: (1) </w:t>
      </w:r>
      <w:proofErr w:type="spellStart"/>
      <w:r>
        <w:rPr>
          <w:rFonts w:ascii="Times New Roman" w:hAnsi="Times New Roman"/>
          <w:sz w:val="24"/>
          <w:szCs w:val="24"/>
        </w:rPr>
        <w:t>Beritikad</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kegiatan</w:t>
      </w:r>
      <w:proofErr w:type="spellEnd"/>
      <w:r>
        <w:rPr>
          <w:rFonts w:ascii="Times New Roman" w:hAnsi="Times New Roman"/>
          <w:sz w:val="24"/>
          <w:szCs w:val="24"/>
        </w:rPr>
        <w:t xml:space="preserve"> </w:t>
      </w:r>
      <w:proofErr w:type="spellStart"/>
      <w:r>
        <w:rPr>
          <w:rFonts w:ascii="Times New Roman" w:hAnsi="Times New Roman"/>
          <w:sz w:val="24"/>
          <w:szCs w:val="24"/>
        </w:rPr>
        <w:t>usahanya</w:t>
      </w:r>
      <w:proofErr w:type="spellEnd"/>
      <w:r>
        <w:rPr>
          <w:rFonts w:ascii="Times New Roman" w:hAnsi="Times New Roman"/>
          <w:sz w:val="24"/>
          <w:szCs w:val="24"/>
        </w:rPr>
        <w:t xml:space="preserve">. (2)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yang </w:t>
      </w:r>
      <w:proofErr w:type="spellStart"/>
      <w:r>
        <w:rPr>
          <w:rFonts w:ascii="Times New Roman" w:hAnsi="Times New Roman"/>
          <w:sz w:val="24"/>
          <w:szCs w:val="24"/>
        </w:rPr>
        <w:t>benar</w:t>
      </w:r>
      <w:proofErr w:type="spellEnd"/>
      <w:r>
        <w:rPr>
          <w:rFonts w:ascii="Times New Roman" w:hAnsi="Times New Roman"/>
          <w:sz w:val="24"/>
          <w:szCs w:val="24"/>
        </w:rPr>
        <w:t xml:space="preserve">, </w:t>
      </w:r>
      <w:proofErr w:type="spellStart"/>
      <w:r>
        <w:rPr>
          <w:rFonts w:ascii="Times New Roman" w:hAnsi="Times New Roman"/>
          <w:sz w:val="24"/>
          <w:szCs w:val="24"/>
        </w:rPr>
        <w:t>jelas</w:t>
      </w:r>
      <w:proofErr w:type="spellEnd"/>
      <w:r>
        <w:rPr>
          <w:rFonts w:ascii="Times New Roman" w:hAnsi="Times New Roman"/>
          <w:sz w:val="24"/>
          <w:szCs w:val="24"/>
        </w:rPr>
        <w:t xml:space="preserve">, dan </w:t>
      </w:r>
      <w:proofErr w:type="spellStart"/>
      <w:r>
        <w:rPr>
          <w:rFonts w:ascii="Times New Roman" w:hAnsi="Times New Roman"/>
          <w:sz w:val="24"/>
          <w:szCs w:val="24"/>
        </w:rPr>
        <w:t>jujur</w:t>
      </w:r>
      <w:proofErr w:type="spellEnd"/>
      <w:r>
        <w:rPr>
          <w:rFonts w:ascii="Times New Roman" w:hAnsi="Times New Roman"/>
          <w:sz w:val="24"/>
          <w:szCs w:val="24"/>
        </w:rPr>
        <w:t xml:space="preserve"> </w:t>
      </w:r>
      <w:proofErr w:type="spellStart"/>
      <w:r>
        <w:rPr>
          <w:rFonts w:ascii="Times New Roman" w:hAnsi="Times New Roman"/>
          <w:sz w:val="24"/>
          <w:szCs w:val="24"/>
        </w:rPr>
        <w:t>mengenai</w:t>
      </w:r>
      <w:proofErr w:type="spellEnd"/>
      <w:r>
        <w:rPr>
          <w:rFonts w:ascii="Times New Roman" w:hAnsi="Times New Roman"/>
          <w:sz w:val="24"/>
          <w:szCs w:val="24"/>
        </w:rPr>
        <w:t xml:space="preserve"> </w:t>
      </w:r>
      <w:proofErr w:type="spellStart"/>
      <w:r>
        <w:rPr>
          <w:rFonts w:ascii="Times New Roman" w:hAnsi="Times New Roman"/>
          <w:sz w:val="24"/>
          <w:szCs w:val="24"/>
        </w:rPr>
        <w:t>kondisi</w:t>
      </w:r>
      <w:proofErr w:type="spellEnd"/>
      <w:r>
        <w:rPr>
          <w:rFonts w:ascii="Times New Roman" w:hAnsi="Times New Roman"/>
          <w:sz w:val="24"/>
          <w:szCs w:val="24"/>
        </w:rPr>
        <w:t xml:space="preserve"> dan </w:t>
      </w:r>
      <w:proofErr w:type="spellStart"/>
      <w:r>
        <w:rPr>
          <w:rFonts w:ascii="Times New Roman" w:hAnsi="Times New Roman"/>
          <w:sz w:val="24"/>
          <w:szCs w:val="24"/>
        </w:rPr>
        <w:t>jaminan</w:t>
      </w:r>
      <w:proofErr w:type="spellEnd"/>
      <w:r>
        <w:rPr>
          <w:rFonts w:ascii="Times New Roman" w:hAnsi="Times New Roman"/>
          <w:sz w:val="24"/>
          <w:szCs w:val="24"/>
        </w:rPr>
        <w:t xml:space="preserve"> </w:t>
      </w:r>
      <w:proofErr w:type="spellStart"/>
      <w:r>
        <w:rPr>
          <w:rFonts w:ascii="Times New Roman" w:hAnsi="Times New Roman"/>
          <w:sz w:val="24"/>
          <w:szCs w:val="24"/>
        </w:rPr>
        <w:t>barang</w:t>
      </w:r>
      <w:proofErr w:type="spellEnd"/>
      <w:r>
        <w:rPr>
          <w:rFonts w:ascii="Times New Roman" w:hAnsi="Times New Roman"/>
          <w:sz w:val="24"/>
          <w:szCs w:val="24"/>
        </w:rPr>
        <w:t xml:space="preserve"> dan/</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jasa</w:t>
      </w:r>
      <w:proofErr w:type="spellEnd"/>
      <w:r>
        <w:rPr>
          <w:rFonts w:ascii="Times New Roman" w:hAnsi="Times New Roman"/>
          <w:sz w:val="24"/>
          <w:szCs w:val="24"/>
        </w:rPr>
        <w:t xml:space="preserve"> </w:t>
      </w:r>
      <w:proofErr w:type="spellStart"/>
      <w:r>
        <w:rPr>
          <w:rFonts w:ascii="Times New Roman" w:hAnsi="Times New Roman"/>
          <w:sz w:val="24"/>
          <w:szCs w:val="24"/>
        </w:rPr>
        <w:t>serata</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penjelasan</w:t>
      </w:r>
      <w:proofErr w:type="spellEnd"/>
      <w:r>
        <w:rPr>
          <w:rFonts w:ascii="Times New Roman" w:hAnsi="Times New Roman"/>
          <w:sz w:val="24"/>
          <w:szCs w:val="24"/>
        </w:rPr>
        <w:t xml:space="preserve"> </w:t>
      </w:r>
      <w:proofErr w:type="spellStart"/>
      <w:r>
        <w:rPr>
          <w:rFonts w:ascii="Times New Roman" w:hAnsi="Times New Roman"/>
          <w:sz w:val="24"/>
          <w:szCs w:val="24"/>
        </w:rPr>
        <w:t>penggunaan</w:t>
      </w:r>
      <w:proofErr w:type="spellEnd"/>
      <w:r>
        <w:rPr>
          <w:rFonts w:ascii="Times New Roman" w:hAnsi="Times New Roman"/>
          <w:sz w:val="24"/>
          <w:szCs w:val="24"/>
        </w:rPr>
        <w:t xml:space="preserve">, </w:t>
      </w:r>
      <w:proofErr w:type="spellStart"/>
      <w:r>
        <w:rPr>
          <w:rFonts w:ascii="Times New Roman" w:hAnsi="Times New Roman"/>
          <w:sz w:val="24"/>
          <w:szCs w:val="24"/>
        </w:rPr>
        <w:t>perbaikan</w:t>
      </w:r>
      <w:proofErr w:type="spellEnd"/>
      <w:r>
        <w:rPr>
          <w:rFonts w:ascii="Times New Roman" w:hAnsi="Times New Roman"/>
          <w:sz w:val="24"/>
          <w:szCs w:val="24"/>
        </w:rPr>
        <w:t xml:space="preserve"> dan </w:t>
      </w:r>
      <w:proofErr w:type="spellStart"/>
      <w:r>
        <w:rPr>
          <w:rFonts w:ascii="Times New Roman" w:hAnsi="Times New Roman"/>
          <w:sz w:val="24"/>
          <w:szCs w:val="24"/>
        </w:rPr>
        <w:t>pemeliharaan</w:t>
      </w:r>
      <w:proofErr w:type="spellEnd"/>
      <w:r>
        <w:rPr>
          <w:rFonts w:ascii="Times New Roman" w:hAnsi="Times New Roman"/>
          <w:sz w:val="24"/>
          <w:szCs w:val="24"/>
        </w:rPr>
        <w:t xml:space="preserve">. (3) </w:t>
      </w:r>
      <w:proofErr w:type="spellStart"/>
      <w:r>
        <w:rPr>
          <w:rFonts w:ascii="Times New Roman" w:hAnsi="Times New Roman"/>
          <w:sz w:val="24"/>
          <w:szCs w:val="24"/>
        </w:rPr>
        <w:t>Memperlakukan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melayani</w:t>
      </w:r>
      <w:proofErr w:type="spellEnd"/>
      <w:r>
        <w:rPr>
          <w:rFonts w:ascii="Times New Roman" w:hAnsi="Times New Roman"/>
          <w:sz w:val="24"/>
          <w:szCs w:val="24"/>
        </w:rPr>
        <w:t xml:space="preserve"> </w:t>
      </w:r>
      <w:proofErr w:type="spellStart"/>
      <w:r>
        <w:rPr>
          <w:rFonts w:ascii="Times New Roman" w:hAnsi="Times New Roman"/>
          <w:sz w:val="24"/>
          <w:szCs w:val="24"/>
        </w:rPr>
        <w:t>konsumen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benar</w:t>
      </w:r>
      <w:proofErr w:type="spellEnd"/>
      <w:r>
        <w:rPr>
          <w:rFonts w:ascii="Times New Roman" w:hAnsi="Times New Roman"/>
          <w:sz w:val="24"/>
          <w:szCs w:val="24"/>
        </w:rPr>
        <w:t xml:space="preserve"> dan </w:t>
      </w:r>
      <w:proofErr w:type="spellStart"/>
      <w:r>
        <w:rPr>
          <w:rFonts w:ascii="Times New Roman" w:hAnsi="Times New Roman"/>
          <w:sz w:val="24"/>
          <w:szCs w:val="24"/>
        </w:rPr>
        <w:t>jujur</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diskriminatif</w:t>
      </w:r>
      <w:proofErr w:type="spellEnd"/>
      <w:r>
        <w:rPr>
          <w:rFonts w:ascii="Times New Roman" w:hAnsi="Times New Roman"/>
          <w:sz w:val="24"/>
          <w:szCs w:val="24"/>
        </w:rPr>
        <w:t xml:space="preserve">. (4) </w:t>
      </w:r>
      <w:proofErr w:type="spellStart"/>
      <w:r>
        <w:rPr>
          <w:rFonts w:ascii="Times New Roman" w:hAnsi="Times New Roman"/>
          <w:sz w:val="24"/>
          <w:szCs w:val="24"/>
        </w:rPr>
        <w:t>Menjamin</w:t>
      </w:r>
      <w:proofErr w:type="spellEnd"/>
      <w:r>
        <w:rPr>
          <w:rFonts w:ascii="Times New Roman" w:hAnsi="Times New Roman"/>
          <w:sz w:val="24"/>
          <w:szCs w:val="24"/>
        </w:rPr>
        <w:t xml:space="preserve"> </w:t>
      </w:r>
      <w:proofErr w:type="spellStart"/>
      <w:r>
        <w:rPr>
          <w:rFonts w:ascii="Times New Roman" w:hAnsi="Times New Roman"/>
          <w:sz w:val="24"/>
          <w:szCs w:val="24"/>
        </w:rPr>
        <w:t>mutu</w:t>
      </w:r>
      <w:proofErr w:type="spellEnd"/>
      <w:r>
        <w:rPr>
          <w:rFonts w:ascii="Times New Roman" w:hAnsi="Times New Roman"/>
          <w:sz w:val="24"/>
          <w:szCs w:val="24"/>
        </w:rPr>
        <w:t xml:space="preserve"> </w:t>
      </w:r>
      <w:proofErr w:type="spellStart"/>
      <w:r>
        <w:rPr>
          <w:rFonts w:ascii="Times New Roman" w:hAnsi="Times New Roman"/>
          <w:sz w:val="24"/>
          <w:szCs w:val="24"/>
        </w:rPr>
        <w:t>barang</w:t>
      </w:r>
      <w:proofErr w:type="spellEnd"/>
      <w:r>
        <w:rPr>
          <w:rFonts w:ascii="Times New Roman" w:hAnsi="Times New Roman"/>
          <w:sz w:val="24"/>
          <w:szCs w:val="24"/>
        </w:rPr>
        <w:t xml:space="preserve"> dan/</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jasa</w:t>
      </w:r>
      <w:proofErr w:type="spellEnd"/>
      <w:r>
        <w:rPr>
          <w:rFonts w:ascii="Times New Roman" w:hAnsi="Times New Roman"/>
          <w:sz w:val="24"/>
          <w:szCs w:val="24"/>
        </w:rPr>
        <w:t xml:space="preserve"> yang </w:t>
      </w:r>
      <w:proofErr w:type="spellStart"/>
      <w:r>
        <w:rPr>
          <w:rFonts w:ascii="Times New Roman" w:hAnsi="Times New Roman"/>
          <w:sz w:val="24"/>
          <w:szCs w:val="24"/>
        </w:rPr>
        <w:t>diproduksi</w:t>
      </w:r>
      <w:proofErr w:type="spellEnd"/>
      <w:r>
        <w:rPr>
          <w:rFonts w:ascii="Times New Roman" w:hAnsi="Times New Roman"/>
          <w:sz w:val="24"/>
          <w:szCs w:val="24"/>
        </w:rPr>
        <w:t xml:space="preserve"> dan/</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diperdagangkan</w:t>
      </w:r>
      <w:proofErr w:type="spellEnd"/>
      <w:r>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ketentuan</w:t>
      </w:r>
      <w:proofErr w:type="spellEnd"/>
      <w:r>
        <w:rPr>
          <w:rFonts w:ascii="Times New Roman" w:hAnsi="Times New Roman"/>
          <w:sz w:val="24"/>
          <w:szCs w:val="24"/>
        </w:rPr>
        <w:t xml:space="preserve"> </w:t>
      </w:r>
      <w:proofErr w:type="spellStart"/>
      <w:r>
        <w:rPr>
          <w:rFonts w:ascii="Times New Roman" w:hAnsi="Times New Roman"/>
          <w:sz w:val="24"/>
          <w:szCs w:val="24"/>
        </w:rPr>
        <w:t>standar</w:t>
      </w:r>
      <w:proofErr w:type="spellEnd"/>
      <w:r>
        <w:rPr>
          <w:rFonts w:ascii="Times New Roman" w:hAnsi="Times New Roman"/>
          <w:sz w:val="24"/>
          <w:szCs w:val="24"/>
        </w:rPr>
        <w:t xml:space="preserve"> </w:t>
      </w:r>
      <w:proofErr w:type="spellStart"/>
      <w:r>
        <w:rPr>
          <w:rFonts w:ascii="Times New Roman" w:hAnsi="Times New Roman"/>
          <w:sz w:val="24"/>
          <w:szCs w:val="24"/>
        </w:rPr>
        <w:t>mutu</w:t>
      </w:r>
      <w:proofErr w:type="spellEnd"/>
      <w:r>
        <w:rPr>
          <w:rFonts w:ascii="Times New Roman" w:hAnsi="Times New Roman"/>
          <w:sz w:val="24"/>
          <w:szCs w:val="24"/>
        </w:rPr>
        <w:t xml:space="preserve"> </w:t>
      </w:r>
      <w:proofErr w:type="spellStart"/>
      <w:r>
        <w:rPr>
          <w:rFonts w:ascii="Times New Roman" w:hAnsi="Times New Roman"/>
          <w:sz w:val="24"/>
          <w:szCs w:val="24"/>
        </w:rPr>
        <w:t>barang</w:t>
      </w:r>
      <w:proofErr w:type="spellEnd"/>
      <w:r>
        <w:rPr>
          <w:rFonts w:ascii="Times New Roman" w:hAnsi="Times New Roman"/>
          <w:sz w:val="24"/>
          <w:szCs w:val="24"/>
        </w:rPr>
        <w:t xml:space="preserve"> dan/</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jasa</w:t>
      </w:r>
      <w:proofErr w:type="spellEnd"/>
      <w:r>
        <w:rPr>
          <w:rFonts w:ascii="Times New Roman" w:hAnsi="Times New Roman"/>
          <w:sz w:val="24"/>
          <w:szCs w:val="24"/>
        </w:rPr>
        <w:t xml:space="preserve"> yang </w:t>
      </w:r>
      <w:proofErr w:type="spellStart"/>
      <w:r>
        <w:rPr>
          <w:rFonts w:ascii="Times New Roman" w:hAnsi="Times New Roman"/>
          <w:sz w:val="24"/>
          <w:szCs w:val="24"/>
        </w:rPr>
        <w:t>berlaku</w:t>
      </w:r>
      <w:proofErr w:type="spellEnd"/>
      <w:r>
        <w:rPr>
          <w:rFonts w:ascii="Times New Roman" w:hAnsi="Times New Roman"/>
          <w:sz w:val="24"/>
          <w:szCs w:val="24"/>
        </w:rPr>
        <w:t xml:space="preserve">. (5) </w:t>
      </w:r>
      <w:proofErr w:type="spellStart"/>
      <w:r>
        <w:rPr>
          <w:rFonts w:ascii="Times New Roman" w:hAnsi="Times New Roman"/>
          <w:sz w:val="24"/>
          <w:szCs w:val="24"/>
        </w:rPr>
        <w:t>Memberi</w:t>
      </w:r>
      <w:proofErr w:type="spellEnd"/>
      <w:r>
        <w:rPr>
          <w:rFonts w:ascii="Times New Roman" w:hAnsi="Times New Roman"/>
          <w:sz w:val="24"/>
          <w:szCs w:val="24"/>
        </w:rPr>
        <w:t xml:space="preserve"> </w:t>
      </w:r>
      <w:proofErr w:type="spellStart"/>
      <w:r>
        <w:rPr>
          <w:rFonts w:ascii="Times New Roman" w:hAnsi="Times New Roman"/>
          <w:sz w:val="24"/>
          <w:szCs w:val="24"/>
        </w:rPr>
        <w:t>kesempatan</w:t>
      </w:r>
      <w:proofErr w:type="spellEnd"/>
      <w:r>
        <w:rPr>
          <w:rFonts w:ascii="Times New Roman" w:hAnsi="Times New Roman"/>
          <w:sz w:val="24"/>
          <w:szCs w:val="24"/>
        </w:rPr>
        <w:t xml:space="preserve"> pada </w:t>
      </w:r>
      <w:proofErr w:type="spellStart"/>
      <w:r>
        <w:rPr>
          <w:rFonts w:ascii="Times New Roman" w:hAnsi="Times New Roman"/>
          <w:sz w:val="24"/>
          <w:szCs w:val="24"/>
        </w:rPr>
        <w:t>konsumen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menguji</w:t>
      </w:r>
      <w:proofErr w:type="spellEnd"/>
      <w:r>
        <w:rPr>
          <w:rFonts w:ascii="Times New Roman" w:hAnsi="Times New Roman"/>
          <w:sz w:val="24"/>
          <w:szCs w:val="24"/>
        </w:rPr>
        <w:t xml:space="preserve"> dan/</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barang</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jasa</w:t>
      </w:r>
      <w:proofErr w:type="spellEnd"/>
      <w:r>
        <w:rPr>
          <w:rFonts w:ascii="Times New Roman" w:hAnsi="Times New Roman"/>
          <w:sz w:val="24"/>
          <w:szCs w:val="24"/>
        </w:rPr>
        <w:t xml:space="preserve"> </w:t>
      </w:r>
      <w:proofErr w:type="spellStart"/>
      <w:r>
        <w:rPr>
          <w:rFonts w:ascii="Times New Roman" w:hAnsi="Times New Roman"/>
          <w:sz w:val="24"/>
          <w:szCs w:val="24"/>
        </w:rPr>
        <w:t>tertentu</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jaminan</w:t>
      </w:r>
      <w:proofErr w:type="spellEnd"/>
      <w:r>
        <w:rPr>
          <w:rFonts w:ascii="Times New Roman" w:hAnsi="Times New Roman"/>
          <w:sz w:val="24"/>
          <w:szCs w:val="24"/>
        </w:rPr>
        <w:t xml:space="preserve"> dan/</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garansi</w:t>
      </w:r>
      <w:proofErr w:type="spellEnd"/>
      <w:r>
        <w:rPr>
          <w:rFonts w:ascii="Times New Roman" w:hAnsi="Times New Roman"/>
          <w:sz w:val="24"/>
          <w:szCs w:val="24"/>
        </w:rPr>
        <w:t xml:space="preserve">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barang</w:t>
      </w:r>
      <w:proofErr w:type="spellEnd"/>
      <w:r>
        <w:rPr>
          <w:rFonts w:ascii="Times New Roman" w:hAnsi="Times New Roman"/>
          <w:sz w:val="24"/>
          <w:szCs w:val="24"/>
        </w:rPr>
        <w:t xml:space="preserve"> yang </w:t>
      </w:r>
      <w:proofErr w:type="spellStart"/>
      <w:r>
        <w:rPr>
          <w:rFonts w:ascii="Times New Roman" w:hAnsi="Times New Roman"/>
          <w:sz w:val="24"/>
          <w:szCs w:val="24"/>
        </w:rPr>
        <w:t>dibuat</w:t>
      </w:r>
      <w:proofErr w:type="spellEnd"/>
      <w:r>
        <w:rPr>
          <w:rFonts w:ascii="Times New Roman" w:hAnsi="Times New Roman"/>
          <w:sz w:val="24"/>
          <w:szCs w:val="24"/>
        </w:rPr>
        <w:t xml:space="preserve"> dan/</w:t>
      </w:r>
      <w:proofErr w:type="spellStart"/>
      <w:r>
        <w:rPr>
          <w:rFonts w:ascii="Times New Roman" w:hAnsi="Times New Roman"/>
          <w:sz w:val="24"/>
          <w:szCs w:val="24"/>
        </w:rPr>
        <w:t>atau</w:t>
      </w:r>
      <w:proofErr w:type="spellEnd"/>
      <w:r>
        <w:rPr>
          <w:rFonts w:ascii="Times New Roman" w:hAnsi="Times New Roman"/>
          <w:sz w:val="24"/>
          <w:szCs w:val="24"/>
        </w:rPr>
        <w:t xml:space="preserve"> yang </w:t>
      </w:r>
      <w:proofErr w:type="spellStart"/>
      <w:r>
        <w:rPr>
          <w:rFonts w:ascii="Times New Roman" w:hAnsi="Times New Roman"/>
          <w:sz w:val="24"/>
          <w:szCs w:val="24"/>
        </w:rPr>
        <w:t>diperdagangkan</w:t>
      </w:r>
      <w:proofErr w:type="spellEnd"/>
      <w:r>
        <w:rPr>
          <w:rFonts w:ascii="Times New Roman" w:hAnsi="Times New Roman"/>
          <w:sz w:val="24"/>
          <w:szCs w:val="24"/>
        </w:rPr>
        <w:t xml:space="preserve">. (6)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kompensasi</w:t>
      </w:r>
      <w:proofErr w:type="spellEnd"/>
      <w:r>
        <w:rPr>
          <w:rFonts w:ascii="Times New Roman" w:hAnsi="Times New Roman"/>
          <w:sz w:val="24"/>
          <w:szCs w:val="24"/>
        </w:rPr>
        <w:t xml:space="preserve"> </w:t>
      </w:r>
      <w:proofErr w:type="spellStart"/>
      <w:r>
        <w:rPr>
          <w:rFonts w:ascii="Times New Roman" w:hAnsi="Times New Roman"/>
          <w:sz w:val="24"/>
          <w:szCs w:val="24"/>
        </w:rPr>
        <w:t>ganti</w:t>
      </w:r>
      <w:proofErr w:type="spellEnd"/>
      <w:r>
        <w:rPr>
          <w:rFonts w:ascii="Times New Roman" w:hAnsi="Times New Roman"/>
          <w:sz w:val="24"/>
          <w:szCs w:val="24"/>
        </w:rPr>
        <w:t xml:space="preserve"> </w:t>
      </w:r>
      <w:proofErr w:type="spellStart"/>
      <w:r>
        <w:rPr>
          <w:rFonts w:ascii="Times New Roman" w:hAnsi="Times New Roman"/>
          <w:sz w:val="24"/>
          <w:szCs w:val="24"/>
        </w:rPr>
        <w:t>kerugian</w:t>
      </w:r>
      <w:proofErr w:type="spellEnd"/>
      <w:r>
        <w:rPr>
          <w:rFonts w:ascii="Times New Roman" w:hAnsi="Times New Roman"/>
          <w:sz w:val="24"/>
          <w:szCs w:val="24"/>
        </w:rPr>
        <w:t xml:space="preserve"> </w:t>
      </w:r>
      <w:proofErr w:type="spellStart"/>
      <w:r>
        <w:rPr>
          <w:rFonts w:ascii="Times New Roman" w:hAnsi="Times New Roman"/>
          <w:sz w:val="24"/>
          <w:szCs w:val="24"/>
        </w:rPr>
        <w:t>akibat</w:t>
      </w:r>
      <w:proofErr w:type="spellEnd"/>
      <w:r>
        <w:rPr>
          <w:rFonts w:ascii="Times New Roman" w:hAnsi="Times New Roman"/>
          <w:sz w:val="24"/>
          <w:szCs w:val="24"/>
        </w:rPr>
        <w:t xml:space="preserve"> </w:t>
      </w:r>
      <w:proofErr w:type="spellStart"/>
      <w:r>
        <w:rPr>
          <w:rFonts w:ascii="Times New Roman" w:hAnsi="Times New Roman"/>
          <w:sz w:val="24"/>
          <w:szCs w:val="24"/>
        </w:rPr>
        <w:t>penggunaan</w:t>
      </w:r>
      <w:proofErr w:type="spellEnd"/>
      <w:r>
        <w:rPr>
          <w:rFonts w:ascii="Times New Roman" w:hAnsi="Times New Roman"/>
          <w:sz w:val="24"/>
          <w:szCs w:val="24"/>
        </w:rPr>
        <w:t xml:space="preserve">, </w:t>
      </w:r>
      <w:proofErr w:type="spellStart"/>
      <w:r>
        <w:rPr>
          <w:rFonts w:ascii="Times New Roman" w:hAnsi="Times New Roman"/>
          <w:sz w:val="24"/>
          <w:szCs w:val="24"/>
        </w:rPr>
        <w:t>pemakaian</w:t>
      </w:r>
      <w:proofErr w:type="spellEnd"/>
      <w:r>
        <w:rPr>
          <w:rFonts w:ascii="Times New Roman" w:hAnsi="Times New Roman"/>
          <w:sz w:val="24"/>
          <w:szCs w:val="24"/>
        </w:rPr>
        <w:t xml:space="preserve"> dan </w:t>
      </w:r>
      <w:proofErr w:type="spellStart"/>
      <w:r>
        <w:rPr>
          <w:rFonts w:ascii="Times New Roman" w:hAnsi="Times New Roman"/>
          <w:sz w:val="24"/>
          <w:szCs w:val="24"/>
        </w:rPr>
        <w:t>pemanfaatan</w:t>
      </w:r>
      <w:proofErr w:type="spellEnd"/>
      <w:r>
        <w:rPr>
          <w:rFonts w:ascii="Times New Roman" w:hAnsi="Times New Roman"/>
          <w:sz w:val="24"/>
          <w:szCs w:val="24"/>
        </w:rPr>
        <w:t xml:space="preserve"> </w:t>
      </w:r>
      <w:proofErr w:type="spellStart"/>
      <w:r>
        <w:rPr>
          <w:rFonts w:ascii="Times New Roman" w:hAnsi="Times New Roman"/>
          <w:sz w:val="24"/>
          <w:szCs w:val="24"/>
        </w:rPr>
        <w:t>barang</w:t>
      </w:r>
      <w:proofErr w:type="spellEnd"/>
      <w:r>
        <w:rPr>
          <w:rFonts w:ascii="Times New Roman" w:hAnsi="Times New Roman"/>
          <w:sz w:val="24"/>
          <w:szCs w:val="24"/>
        </w:rPr>
        <w:t xml:space="preserve"> dan/</w:t>
      </w:r>
      <w:proofErr w:type="spellStart"/>
      <w:r>
        <w:rPr>
          <w:rFonts w:ascii="Times New Roman" w:hAnsi="Times New Roman"/>
          <w:sz w:val="24"/>
          <w:szCs w:val="24"/>
        </w:rPr>
        <w:t>jasa</w:t>
      </w:r>
      <w:proofErr w:type="spellEnd"/>
      <w:r>
        <w:rPr>
          <w:rFonts w:ascii="Times New Roman" w:hAnsi="Times New Roman"/>
          <w:sz w:val="24"/>
          <w:szCs w:val="24"/>
        </w:rPr>
        <w:t xml:space="preserve"> yang </w:t>
      </w:r>
      <w:proofErr w:type="spellStart"/>
      <w:r>
        <w:rPr>
          <w:rFonts w:ascii="Times New Roman" w:hAnsi="Times New Roman"/>
          <w:sz w:val="24"/>
          <w:szCs w:val="24"/>
        </w:rPr>
        <w:t>diperdagangkan</w:t>
      </w:r>
      <w:proofErr w:type="spellEnd"/>
      <w:r>
        <w:rPr>
          <w:rFonts w:ascii="Times New Roman" w:hAnsi="Times New Roman"/>
          <w:sz w:val="24"/>
          <w:szCs w:val="24"/>
        </w:rPr>
        <w:t xml:space="preserve">. (7)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kompensasi</w:t>
      </w:r>
      <w:proofErr w:type="spellEnd"/>
      <w:r>
        <w:rPr>
          <w:rFonts w:ascii="Times New Roman" w:hAnsi="Times New Roman"/>
          <w:sz w:val="24"/>
          <w:szCs w:val="24"/>
        </w:rPr>
        <w:t xml:space="preserve">, </w:t>
      </w:r>
      <w:proofErr w:type="spellStart"/>
      <w:r>
        <w:rPr>
          <w:rFonts w:ascii="Times New Roman" w:hAnsi="Times New Roman"/>
          <w:sz w:val="24"/>
          <w:szCs w:val="24"/>
        </w:rPr>
        <w:t>ganti</w:t>
      </w:r>
      <w:proofErr w:type="spellEnd"/>
      <w:r>
        <w:rPr>
          <w:rFonts w:ascii="Times New Roman" w:hAnsi="Times New Roman"/>
          <w:sz w:val="24"/>
          <w:szCs w:val="24"/>
        </w:rPr>
        <w:t xml:space="preserve"> </w:t>
      </w:r>
      <w:proofErr w:type="spellStart"/>
      <w:r>
        <w:rPr>
          <w:rFonts w:ascii="Times New Roman" w:hAnsi="Times New Roman"/>
          <w:sz w:val="24"/>
          <w:szCs w:val="24"/>
        </w:rPr>
        <w:t>rugi</w:t>
      </w:r>
      <w:proofErr w:type="spellEnd"/>
      <w:r>
        <w:rPr>
          <w:rFonts w:ascii="Times New Roman" w:hAnsi="Times New Roman"/>
          <w:sz w:val="24"/>
          <w:szCs w:val="24"/>
        </w:rPr>
        <w:t xml:space="preserve"> dan/</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penggantian</w:t>
      </w:r>
      <w:proofErr w:type="spellEnd"/>
      <w:r>
        <w:rPr>
          <w:rFonts w:ascii="Times New Roman" w:hAnsi="Times New Roman"/>
          <w:sz w:val="24"/>
          <w:szCs w:val="24"/>
        </w:rPr>
        <w:t xml:space="preserve"> </w:t>
      </w:r>
      <w:proofErr w:type="spellStart"/>
      <w:r>
        <w:rPr>
          <w:rFonts w:ascii="Times New Roman" w:hAnsi="Times New Roman"/>
          <w:sz w:val="24"/>
          <w:szCs w:val="24"/>
        </w:rPr>
        <w:t>apabila</w:t>
      </w:r>
      <w:proofErr w:type="spellEnd"/>
      <w:r>
        <w:rPr>
          <w:rFonts w:ascii="Times New Roman" w:hAnsi="Times New Roman"/>
          <w:sz w:val="24"/>
          <w:szCs w:val="24"/>
        </w:rPr>
        <w:t xml:space="preserve"> </w:t>
      </w:r>
      <w:proofErr w:type="spellStart"/>
      <w:r>
        <w:rPr>
          <w:rFonts w:ascii="Times New Roman" w:hAnsi="Times New Roman"/>
          <w:sz w:val="24"/>
          <w:szCs w:val="24"/>
        </w:rPr>
        <w:t>barang</w:t>
      </w:r>
      <w:proofErr w:type="spellEnd"/>
      <w:r>
        <w:rPr>
          <w:rFonts w:ascii="Times New Roman" w:hAnsi="Times New Roman"/>
          <w:sz w:val="24"/>
          <w:szCs w:val="24"/>
        </w:rPr>
        <w:t xml:space="preserve"> dan/</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jas</w:t>
      </w:r>
      <w:proofErr w:type="spellEnd"/>
      <w:r>
        <w:rPr>
          <w:rFonts w:ascii="Times New Roman" w:hAnsi="Times New Roman"/>
          <w:sz w:val="24"/>
          <w:szCs w:val="24"/>
        </w:rPr>
        <w:t xml:space="preserve"> yang </w:t>
      </w:r>
      <w:proofErr w:type="spellStart"/>
      <w:r>
        <w:rPr>
          <w:rFonts w:ascii="Times New Roman" w:hAnsi="Times New Roman"/>
          <w:sz w:val="24"/>
          <w:szCs w:val="24"/>
        </w:rPr>
        <w:t>diterima</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dimanfaatkan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perjanjian</w:t>
      </w:r>
      <w:proofErr w:type="spellEnd"/>
      <w:r>
        <w:rPr>
          <w:rFonts w:ascii="Times New Roman" w:hAnsi="Times New Roman"/>
          <w:sz w:val="24"/>
          <w:szCs w:val="24"/>
        </w:rPr>
        <w:t>.</w:t>
      </w:r>
      <w:r>
        <w:rPr>
          <w:rStyle w:val="ReferensiCatatanKaki"/>
          <w:rFonts w:ascii="Times New Roman" w:hAnsi="Times New Roman"/>
          <w:sz w:val="24"/>
          <w:szCs w:val="24"/>
        </w:rPr>
        <w:footnoteReference w:id="14"/>
      </w:r>
      <w:r>
        <w:rPr>
          <w:rFonts w:ascii="Times New Roman" w:hAnsi="Times New Roman"/>
          <w:sz w:val="24"/>
          <w:szCs w:val="24"/>
        </w:rPr>
        <w:t xml:space="preserve"> </w:t>
      </w:r>
      <w:r w:rsidRPr="00440265">
        <w:rPr>
          <w:rFonts w:ascii="Times New Roman" w:hAnsi="Times New Roman"/>
          <w:sz w:val="24"/>
          <w:szCs w:val="24"/>
        </w:rPr>
        <w:t xml:space="preserve">Oleh </w:t>
      </w:r>
      <w:proofErr w:type="spellStart"/>
      <w:r w:rsidRPr="00440265">
        <w:rPr>
          <w:rFonts w:ascii="Times New Roman" w:hAnsi="Times New Roman"/>
          <w:sz w:val="24"/>
          <w:szCs w:val="24"/>
        </w:rPr>
        <w:t>karena</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itu</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sebagai</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pelaku</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usaha</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perusahaan</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farmasi</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memiliki</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kewajiban</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untuk</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bertindak</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dengan</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itikad</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baik</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dalam</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menjalankan</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bisnisnya</w:t>
      </w:r>
      <w:proofErr w:type="spellEnd"/>
      <w:r w:rsidRPr="00440265">
        <w:rPr>
          <w:rFonts w:ascii="Times New Roman" w:hAnsi="Times New Roman"/>
          <w:sz w:val="24"/>
          <w:szCs w:val="24"/>
        </w:rPr>
        <w:t xml:space="preserve">. Hal </w:t>
      </w:r>
      <w:proofErr w:type="spellStart"/>
      <w:r w:rsidRPr="00440265">
        <w:rPr>
          <w:rFonts w:ascii="Times New Roman" w:hAnsi="Times New Roman"/>
          <w:sz w:val="24"/>
          <w:szCs w:val="24"/>
        </w:rPr>
        <w:t>ini</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meliputi</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pemberian</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informasi</w:t>
      </w:r>
      <w:proofErr w:type="spellEnd"/>
      <w:r w:rsidRPr="00440265">
        <w:rPr>
          <w:rFonts w:ascii="Times New Roman" w:hAnsi="Times New Roman"/>
          <w:sz w:val="24"/>
          <w:szCs w:val="24"/>
        </w:rPr>
        <w:t xml:space="preserve"> yang </w:t>
      </w:r>
      <w:proofErr w:type="spellStart"/>
      <w:r w:rsidRPr="00440265">
        <w:rPr>
          <w:rFonts w:ascii="Times New Roman" w:hAnsi="Times New Roman"/>
          <w:sz w:val="24"/>
          <w:szCs w:val="24"/>
        </w:rPr>
        <w:t>jelas</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perlakuan</w:t>
      </w:r>
      <w:proofErr w:type="spellEnd"/>
      <w:r w:rsidRPr="00440265">
        <w:rPr>
          <w:rFonts w:ascii="Times New Roman" w:hAnsi="Times New Roman"/>
          <w:sz w:val="24"/>
          <w:szCs w:val="24"/>
        </w:rPr>
        <w:t xml:space="preserve"> yang </w:t>
      </w:r>
      <w:proofErr w:type="spellStart"/>
      <w:r w:rsidRPr="00440265">
        <w:rPr>
          <w:rFonts w:ascii="Times New Roman" w:hAnsi="Times New Roman"/>
          <w:sz w:val="24"/>
          <w:szCs w:val="24"/>
        </w:rPr>
        <w:t>setara</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terhadap</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pelanggan</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jaminan</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terhadap</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produknya</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memberikan</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kesempatan</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kepada</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pelanggan</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untuk</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mencoba</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produk</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serta</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menyediakan</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kompensasi</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jika</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diperlukan</w:t>
      </w:r>
      <w:proofErr w:type="spellEnd"/>
      <w:r w:rsidRPr="00440265">
        <w:rPr>
          <w:rFonts w:ascii="Times New Roman" w:hAnsi="Times New Roman"/>
          <w:sz w:val="24"/>
          <w:szCs w:val="24"/>
        </w:rPr>
        <w:t xml:space="preserve">. Perusahaan </w:t>
      </w:r>
      <w:proofErr w:type="spellStart"/>
      <w:r w:rsidRPr="00440265">
        <w:rPr>
          <w:rFonts w:ascii="Times New Roman" w:hAnsi="Times New Roman"/>
          <w:sz w:val="24"/>
          <w:szCs w:val="24"/>
        </w:rPr>
        <w:t>farmasi</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wajib</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menjalankan</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tanggung</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jawab</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tersebut</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dengan</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itikad</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baik</w:t>
      </w:r>
      <w:proofErr w:type="spellEnd"/>
      <w:r w:rsidRPr="00440265">
        <w:rPr>
          <w:rFonts w:ascii="Times New Roman" w:hAnsi="Times New Roman"/>
          <w:sz w:val="24"/>
          <w:szCs w:val="24"/>
        </w:rPr>
        <w:t xml:space="preserve"> dan </w:t>
      </w:r>
      <w:proofErr w:type="spellStart"/>
      <w:r w:rsidRPr="00440265">
        <w:rPr>
          <w:rFonts w:ascii="Times New Roman" w:hAnsi="Times New Roman"/>
          <w:sz w:val="24"/>
          <w:szCs w:val="24"/>
        </w:rPr>
        <w:t>penuh</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tanggung</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jawab</w:t>
      </w:r>
      <w:proofErr w:type="spellEnd"/>
      <w:r w:rsidRPr="00440265">
        <w:rPr>
          <w:rFonts w:ascii="Times New Roman" w:hAnsi="Times New Roman"/>
          <w:sz w:val="24"/>
          <w:szCs w:val="24"/>
        </w:rPr>
        <w:t xml:space="preserve">. Jika </w:t>
      </w:r>
      <w:proofErr w:type="spellStart"/>
      <w:r w:rsidRPr="00440265">
        <w:rPr>
          <w:rFonts w:ascii="Times New Roman" w:hAnsi="Times New Roman"/>
          <w:sz w:val="24"/>
          <w:szCs w:val="24"/>
        </w:rPr>
        <w:t>kewajiban</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tersebut</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tidak</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dipenuhi</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perusahaan</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farmasi</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dapat</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dikenai</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tuntutan</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hukum</w:t>
      </w:r>
      <w:proofErr w:type="spellEnd"/>
      <w:r w:rsidRPr="00440265">
        <w:rPr>
          <w:rFonts w:ascii="Times New Roman" w:hAnsi="Times New Roman"/>
          <w:sz w:val="24"/>
          <w:szCs w:val="24"/>
        </w:rPr>
        <w:t xml:space="preserve"> dan </w:t>
      </w:r>
      <w:proofErr w:type="spellStart"/>
      <w:r w:rsidRPr="00440265">
        <w:rPr>
          <w:rFonts w:ascii="Times New Roman" w:hAnsi="Times New Roman"/>
          <w:sz w:val="24"/>
          <w:szCs w:val="24"/>
        </w:rPr>
        <w:t>bertanggung</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jawab</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atas</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kerugian</w:t>
      </w:r>
      <w:proofErr w:type="spellEnd"/>
      <w:r w:rsidRPr="00440265">
        <w:rPr>
          <w:rFonts w:ascii="Times New Roman" w:hAnsi="Times New Roman"/>
          <w:sz w:val="24"/>
          <w:szCs w:val="24"/>
        </w:rPr>
        <w:t xml:space="preserve"> yang </w:t>
      </w:r>
      <w:proofErr w:type="spellStart"/>
      <w:r w:rsidRPr="00440265">
        <w:rPr>
          <w:rFonts w:ascii="Times New Roman" w:hAnsi="Times New Roman"/>
          <w:sz w:val="24"/>
          <w:szCs w:val="24"/>
        </w:rPr>
        <w:t>timbul</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akibat</w:t>
      </w:r>
      <w:proofErr w:type="spellEnd"/>
      <w:r w:rsidRPr="00440265">
        <w:rPr>
          <w:rFonts w:ascii="Times New Roman" w:hAnsi="Times New Roman"/>
          <w:sz w:val="24"/>
          <w:szCs w:val="24"/>
        </w:rPr>
        <w:t xml:space="preserve"> </w:t>
      </w:r>
      <w:proofErr w:type="spellStart"/>
      <w:r w:rsidRPr="00440265">
        <w:rPr>
          <w:rFonts w:ascii="Times New Roman" w:hAnsi="Times New Roman"/>
          <w:sz w:val="24"/>
          <w:szCs w:val="24"/>
        </w:rPr>
        <w:t>kelalaiannya</w:t>
      </w:r>
      <w:proofErr w:type="spellEnd"/>
      <w:r w:rsidRPr="00440265">
        <w:rPr>
          <w:rFonts w:ascii="Times New Roman" w:hAnsi="Times New Roman"/>
          <w:sz w:val="24"/>
          <w:szCs w:val="24"/>
        </w:rPr>
        <w:t>.</w:t>
      </w:r>
      <w:r>
        <w:rPr>
          <w:rStyle w:val="ReferensiCatatanKaki"/>
          <w:rFonts w:ascii="Times New Roman" w:hAnsi="Times New Roman"/>
          <w:sz w:val="24"/>
          <w:szCs w:val="24"/>
        </w:rPr>
        <w:footnoteReference w:id="15"/>
      </w:r>
    </w:p>
    <w:p w14:paraId="548A2B74" w14:textId="77777777" w:rsidR="004D6C31" w:rsidRDefault="004D6C31" w:rsidP="00A8632A">
      <w:pPr>
        <w:spacing w:line="360" w:lineRule="auto"/>
        <w:ind w:firstLine="567"/>
        <w:rPr>
          <w:rFonts w:ascii="Times New Roman" w:hAnsi="Times New Roman"/>
          <w:sz w:val="24"/>
          <w:szCs w:val="24"/>
        </w:rPr>
      </w:pP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pasal</w:t>
      </w:r>
      <w:proofErr w:type="spellEnd"/>
      <w:r>
        <w:rPr>
          <w:rFonts w:ascii="Times New Roman" w:hAnsi="Times New Roman"/>
          <w:sz w:val="24"/>
          <w:szCs w:val="24"/>
        </w:rPr>
        <w:t xml:space="preserve"> 19 </w:t>
      </w:r>
      <w:proofErr w:type="spellStart"/>
      <w:r>
        <w:rPr>
          <w:rFonts w:ascii="Times New Roman" w:hAnsi="Times New Roman"/>
          <w:sz w:val="24"/>
          <w:szCs w:val="24"/>
        </w:rPr>
        <w:t>ayat</w:t>
      </w:r>
      <w:proofErr w:type="spellEnd"/>
      <w:r>
        <w:rPr>
          <w:rFonts w:ascii="Times New Roman" w:hAnsi="Times New Roman"/>
          <w:sz w:val="24"/>
          <w:szCs w:val="24"/>
        </w:rPr>
        <w:t xml:space="preserve"> (1) UU No. 8 </w:t>
      </w:r>
      <w:proofErr w:type="spellStart"/>
      <w:r>
        <w:rPr>
          <w:rFonts w:ascii="Times New Roman" w:hAnsi="Times New Roman"/>
          <w:sz w:val="24"/>
          <w:szCs w:val="24"/>
        </w:rPr>
        <w:t>Tahun</w:t>
      </w:r>
      <w:proofErr w:type="spellEnd"/>
      <w:r>
        <w:rPr>
          <w:rFonts w:ascii="Times New Roman" w:hAnsi="Times New Roman"/>
          <w:sz w:val="24"/>
          <w:szCs w:val="24"/>
        </w:rPr>
        <w:t xml:space="preserve"> 1999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Perlindungan</w:t>
      </w:r>
      <w:proofErr w:type="spellEnd"/>
      <w:r>
        <w:rPr>
          <w:rFonts w:ascii="Times New Roman" w:hAnsi="Times New Roman"/>
          <w:sz w:val="24"/>
          <w:szCs w:val="24"/>
        </w:rPr>
        <w:t xml:space="preserve"> </w:t>
      </w:r>
      <w:proofErr w:type="spellStart"/>
      <w:r>
        <w:rPr>
          <w:rFonts w:ascii="Times New Roman" w:hAnsi="Times New Roman"/>
          <w:sz w:val="24"/>
          <w:szCs w:val="24"/>
        </w:rPr>
        <w:t>Konsumen</w:t>
      </w:r>
      <w:proofErr w:type="spellEnd"/>
      <w:r>
        <w:rPr>
          <w:rFonts w:ascii="Times New Roman" w:hAnsi="Times New Roman"/>
          <w:sz w:val="24"/>
          <w:szCs w:val="24"/>
        </w:rPr>
        <w:t xml:space="preserve">, </w:t>
      </w:r>
      <w:proofErr w:type="spellStart"/>
      <w:r>
        <w:rPr>
          <w:rFonts w:ascii="Times New Roman" w:hAnsi="Times New Roman"/>
          <w:sz w:val="24"/>
          <w:szCs w:val="24"/>
        </w:rPr>
        <w:t>Pelaku</w:t>
      </w:r>
      <w:proofErr w:type="spellEnd"/>
      <w:r>
        <w:rPr>
          <w:rFonts w:ascii="Times New Roman" w:hAnsi="Times New Roman"/>
          <w:sz w:val="24"/>
          <w:szCs w:val="24"/>
        </w:rPr>
        <w:t xml:space="preserve"> </w:t>
      </w:r>
      <w:proofErr w:type="spellStart"/>
      <w:r>
        <w:rPr>
          <w:rFonts w:ascii="Times New Roman" w:hAnsi="Times New Roman"/>
          <w:sz w:val="24"/>
          <w:szCs w:val="24"/>
        </w:rPr>
        <w:t>usah</w:t>
      </w:r>
      <w:proofErr w:type="spellEnd"/>
      <w:r>
        <w:rPr>
          <w:rFonts w:ascii="Times New Roman" w:hAnsi="Times New Roman"/>
          <w:sz w:val="24"/>
          <w:szCs w:val="24"/>
        </w:rPr>
        <w:t xml:space="preserve"> </w:t>
      </w:r>
      <w:proofErr w:type="spellStart"/>
      <w:r>
        <w:rPr>
          <w:rFonts w:ascii="Times New Roman" w:hAnsi="Times New Roman"/>
          <w:sz w:val="24"/>
          <w:szCs w:val="24"/>
        </w:rPr>
        <w:t>wajib</w:t>
      </w:r>
      <w:proofErr w:type="spellEnd"/>
      <w:r>
        <w:rPr>
          <w:rFonts w:ascii="Times New Roman" w:hAnsi="Times New Roman"/>
          <w:sz w:val="24"/>
          <w:szCs w:val="24"/>
        </w:rPr>
        <w:t xml:space="preserve"> </w:t>
      </w:r>
      <w:proofErr w:type="spellStart"/>
      <w:r>
        <w:rPr>
          <w:rFonts w:ascii="Times New Roman" w:hAnsi="Times New Roman"/>
          <w:sz w:val="24"/>
          <w:szCs w:val="24"/>
        </w:rPr>
        <w:t>bertanggung</w:t>
      </w:r>
      <w:proofErr w:type="spellEnd"/>
      <w:r>
        <w:rPr>
          <w:rFonts w:ascii="Times New Roman" w:hAnsi="Times New Roman"/>
          <w:sz w:val="24"/>
          <w:szCs w:val="24"/>
        </w:rPr>
        <w:t xml:space="preserve"> </w:t>
      </w:r>
      <w:proofErr w:type="spellStart"/>
      <w:r>
        <w:rPr>
          <w:rFonts w:ascii="Times New Roman" w:hAnsi="Times New Roman"/>
          <w:sz w:val="24"/>
          <w:szCs w:val="24"/>
        </w:rPr>
        <w:t>jawab</w:t>
      </w:r>
      <w:proofErr w:type="spellEnd"/>
      <w:r>
        <w:rPr>
          <w:rFonts w:ascii="Times New Roman" w:hAnsi="Times New Roman"/>
          <w:sz w:val="24"/>
          <w:szCs w:val="24"/>
        </w:rPr>
        <w:t xml:space="preserve"> </w:t>
      </w:r>
      <w:proofErr w:type="spellStart"/>
      <w:r>
        <w:rPr>
          <w:rFonts w:ascii="Times New Roman" w:hAnsi="Times New Roman"/>
          <w:sz w:val="24"/>
          <w:szCs w:val="24"/>
        </w:rPr>
        <w:t>memerikan</w:t>
      </w:r>
      <w:proofErr w:type="spellEnd"/>
      <w:r>
        <w:rPr>
          <w:rFonts w:ascii="Times New Roman" w:hAnsi="Times New Roman"/>
          <w:sz w:val="24"/>
          <w:szCs w:val="24"/>
        </w:rPr>
        <w:t xml:space="preserve"> </w:t>
      </w:r>
      <w:proofErr w:type="spellStart"/>
      <w:r>
        <w:rPr>
          <w:rFonts w:ascii="Times New Roman" w:hAnsi="Times New Roman"/>
          <w:sz w:val="24"/>
          <w:szCs w:val="24"/>
        </w:rPr>
        <w:t>ganti</w:t>
      </w:r>
      <w:proofErr w:type="spellEnd"/>
      <w:r>
        <w:rPr>
          <w:rFonts w:ascii="Times New Roman" w:hAnsi="Times New Roman"/>
          <w:sz w:val="24"/>
          <w:szCs w:val="24"/>
        </w:rPr>
        <w:t xml:space="preserve"> </w:t>
      </w:r>
      <w:proofErr w:type="spellStart"/>
      <w:r>
        <w:rPr>
          <w:rFonts w:ascii="Times New Roman" w:hAnsi="Times New Roman"/>
          <w:sz w:val="24"/>
          <w:szCs w:val="24"/>
        </w:rPr>
        <w:t>rugi</w:t>
      </w:r>
      <w:proofErr w:type="spellEnd"/>
      <w:r>
        <w:rPr>
          <w:rFonts w:ascii="Times New Roman" w:hAnsi="Times New Roman"/>
          <w:sz w:val="24"/>
          <w:szCs w:val="24"/>
        </w:rPr>
        <w:t xml:space="preserve">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kerugian</w:t>
      </w:r>
      <w:proofErr w:type="spellEnd"/>
      <w:r>
        <w:rPr>
          <w:rFonts w:ascii="Times New Roman" w:hAnsi="Times New Roman"/>
          <w:sz w:val="24"/>
          <w:szCs w:val="24"/>
        </w:rPr>
        <w:t xml:space="preserve"> yang </w:t>
      </w:r>
      <w:proofErr w:type="spellStart"/>
      <w:r>
        <w:rPr>
          <w:rFonts w:ascii="Times New Roman" w:hAnsi="Times New Roman"/>
          <w:sz w:val="24"/>
          <w:szCs w:val="24"/>
        </w:rPr>
        <w:t>diderita</w:t>
      </w:r>
      <w:proofErr w:type="spellEnd"/>
      <w:r>
        <w:rPr>
          <w:rFonts w:ascii="Times New Roman" w:hAnsi="Times New Roman"/>
          <w:sz w:val="24"/>
          <w:szCs w:val="24"/>
        </w:rPr>
        <w:t xml:space="preserve"> </w:t>
      </w:r>
      <w:proofErr w:type="spellStart"/>
      <w:r>
        <w:rPr>
          <w:rFonts w:ascii="Times New Roman" w:hAnsi="Times New Roman"/>
          <w:sz w:val="24"/>
          <w:szCs w:val="24"/>
        </w:rPr>
        <w:t>konsumen</w:t>
      </w:r>
      <w:proofErr w:type="spellEnd"/>
      <w:r>
        <w:rPr>
          <w:rFonts w:ascii="Times New Roman" w:hAnsi="Times New Roman"/>
          <w:sz w:val="24"/>
          <w:szCs w:val="24"/>
        </w:rPr>
        <w:t xml:space="preserve"> </w:t>
      </w:r>
      <w:proofErr w:type="spellStart"/>
      <w:r>
        <w:rPr>
          <w:rFonts w:ascii="Times New Roman" w:hAnsi="Times New Roman"/>
          <w:sz w:val="24"/>
          <w:szCs w:val="24"/>
        </w:rPr>
        <w:t>akibat</w:t>
      </w:r>
      <w:proofErr w:type="spellEnd"/>
      <w:r>
        <w:rPr>
          <w:rFonts w:ascii="Times New Roman" w:hAnsi="Times New Roman"/>
          <w:sz w:val="24"/>
          <w:szCs w:val="24"/>
        </w:rPr>
        <w:t xml:space="preserve"> </w:t>
      </w:r>
      <w:proofErr w:type="spellStart"/>
      <w:r>
        <w:rPr>
          <w:rFonts w:ascii="Times New Roman" w:hAnsi="Times New Roman"/>
          <w:sz w:val="24"/>
          <w:szCs w:val="24"/>
        </w:rPr>
        <w:t>penggunaan</w:t>
      </w:r>
      <w:proofErr w:type="spellEnd"/>
      <w:r>
        <w:rPr>
          <w:rFonts w:ascii="Times New Roman" w:hAnsi="Times New Roman"/>
          <w:sz w:val="24"/>
          <w:szCs w:val="24"/>
        </w:rPr>
        <w:t xml:space="preserve"> </w:t>
      </w:r>
      <w:proofErr w:type="spellStart"/>
      <w:r>
        <w:rPr>
          <w:rFonts w:ascii="Times New Roman" w:hAnsi="Times New Roman"/>
          <w:sz w:val="24"/>
          <w:szCs w:val="24"/>
        </w:rPr>
        <w:t>barang</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jasa</w:t>
      </w:r>
      <w:proofErr w:type="spellEnd"/>
      <w:r>
        <w:rPr>
          <w:rFonts w:ascii="Times New Roman" w:hAnsi="Times New Roman"/>
          <w:sz w:val="24"/>
          <w:szCs w:val="24"/>
        </w:rPr>
        <w:t xml:space="preserve"> yang </w:t>
      </w:r>
      <w:proofErr w:type="spellStart"/>
      <w:r>
        <w:rPr>
          <w:rFonts w:ascii="Times New Roman" w:hAnsi="Times New Roman"/>
          <w:sz w:val="24"/>
          <w:szCs w:val="24"/>
        </w:rPr>
        <w:t>dihasilkan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diperdagangkan</w:t>
      </w:r>
      <w:proofErr w:type="spellEnd"/>
      <w:r>
        <w:rPr>
          <w:rFonts w:ascii="Times New Roman" w:hAnsi="Times New Roman"/>
          <w:sz w:val="24"/>
          <w:szCs w:val="24"/>
        </w:rPr>
        <w:t>.</w:t>
      </w:r>
      <w:r>
        <w:rPr>
          <w:rStyle w:val="ReferensiCatatanKaki"/>
          <w:rFonts w:ascii="Times New Roman" w:hAnsi="Times New Roman"/>
          <w:sz w:val="24"/>
          <w:szCs w:val="24"/>
        </w:rPr>
        <w:footnoteReference w:id="16"/>
      </w:r>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konteks</w:t>
      </w:r>
      <w:proofErr w:type="spellEnd"/>
      <w:r>
        <w:rPr>
          <w:rFonts w:ascii="Times New Roman" w:hAnsi="Times New Roman"/>
          <w:sz w:val="24"/>
          <w:szCs w:val="24"/>
        </w:rPr>
        <w:t xml:space="preserve"> </w:t>
      </w:r>
      <w:proofErr w:type="spellStart"/>
      <w:r>
        <w:rPr>
          <w:rFonts w:ascii="Times New Roman" w:hAnsi="Times New Roman"/>
          <w:sz w:val="24"/>
          <w:szCs w:val="24"/>
        </w:rPr>
        <w:t>kasus</w:t>
      </w:r>
      <w:proofErr w:type="spellEnd"/>
      <w:r>
        <w:rPr>
          <w:rFonts w:ascii="Times New Roman" w:hAnsi="Times New Roman"/>
          <w:sz w:val="24"/>
          <w:szCs w:val="24"/>
        </w:rPr>
        <w:t xml:space="preserve"> PT Afi </w:t>
      </w:r>
      <w:proofErr w:type="spellStart"/>
      <w:r>
        <w:rPr>
          <w:rFonts w:ascii="Times New Roman" w:hAnsi="Times New Roman"/>
          <w:sz w:val="24"/>
          <w:szCs w:val="24"/>
        </w:rPr>
        <w:t>Farma</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terbukti</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efek</w:t>
      </w:r>
      <w:proofErr w:type="spellEnd"/>
      <w:r>
        <w:rPr>
          <w:rFonts w:ascii="Times New Roman" w:hAnsi="Times New Roman"/>
          <w:sz w:val="24"/>
          <w:szCs w:val="24"/>
        </w:rPr>
        <w:t xml:space="preserve"> </w:t>
      </w:r>
      <w:proofErr w:type="spellStart"/>
      <w:r>
        <w:rPr>
          <w:rFonts w:ascii="Times New Roman" w:hAnsi="Times New Roman"/>
          <w:sz w:val="24"/>
          <w:szCs w:val="24"/>
        </w:rPr>
        <w:t>samping</w:t>
      </w:r>
      <w:proofErr w:type="spellEnd"/>
      <w:r>
        <w:rPr>
          <w:rFonts w:ascii="Times New Roman" w:hAnsi="Times New Roman"/>
          <w:sz w:val="24"/>
          <w:szCs w:val="24"/>
        </w:rPr>
        <w:t xml:space="preserve"> yang </w:t>
      </w:r>
      <w:proofErr w:type="spellStart"/>
      <w:r>
        <w:rPr>
          <w:rFonts w:ascii="Times New Roman" w:hAnsi="Times New Roman"/>
          <w:sz w:val="24"/>
          <w:szCs w:val="24"/>
        </w:rPr>
        <w:t>dialami</w:t>
      </w:r>
      <w:proofErr w:type="spellEnd"/>
      <w:r>
        <w:rPr>
          <w:rFonts w:ascii="Times New Roman" w:hAnsi="Times New Roman"/>
          <w:sz w:val="24"/>
          <w:szCs w:val="24"/>
        </w:rPr>
        <w:t xml:space="preserve"> </w:t>
      </w:r>
      <w:proofErr w:type="spellStart"/>
      <w:r>
        <w:rPr>
          <w:rFonts w:ascii="Times New Roman" w:hAnsi="Times New Roman"/>
          <w:sz w:val="24"/>
          <w:szCs w:val="24"/>
        </w:rPr>
        <w:t>konsumen</w:t>
      </w:r>
      <w:proofErr w:type="spellEnd"/>
      <w:r>
        <w:rPr>
          <w:rFonts w:ascii="Times New Roman" w:hAnsi="Times New Roman"/>
          <w:sz w:val="24"/>
          <w:szCs w:val="24"/>
        </w:rPr>
        <w:t xml:space="preserve"> </w:t>
      </w:r>
      <w:proofErr w:type="spellStart"/>
      <w:r>
        <w:rPr>
          <w:rFonts w:ascii="Times New Roman" w:hAnsi="Times New Roman"/>
          <w:sz w:val="24"/>
          <w:szCs w:val="24"/>
        </w:rPr>
        <w:t>disebabkan</w:t>
      </w:r>
      <w:proofErr w:type="spellEnd"/>
      <w:r>
        <w:rPr>
          <w:rFonts w:ascii="Times New Roman" w:hAnsi="Times New Roman"/>
          <w:sz w:val="24"/>
          <w:szCs w:val="24"/>
        </w:rPr>
        <w:t xml:space="preserve"> oleh </w:t>
      </w:r>
      <w:proofErr w:type="spellStart"/>
      <w:r>
        <w:rPr>
          <w:rFonts w:ascii="Times New Roman" w:hAnsi="Times New Roman"/>
          <w:sz w:val="24"/>
          <w:szCs w:val="24"/>
        </w:rPr>
        <w:t>cacat</w:t>
      </w:r>
      <w:proofErr w:type="spellEnd"/>
      <w:r>
        <w:rPr>
          <w:rFonts w:ascii="Times New Roman" w:hAnsi="Times New Roman"/>
          <w:sz w:val="24"/>
          <w:szCs w:val="24"/>
        </w:rPr>
        <w:t xml:space="preserve"> pada </w:t>
      </w:r>
      <w:proofErr w:type="spellStart"/>
      <w:r>
        <w:rPr>
          <w:rFonts w:ascii="Times New Roman" w:hAnsi="Times New Roman"/>
          <w:sz w:val="24"/>
          <w:szCs w:val="24"/>
        </w:rPr>
        <w:t>produk</w:t>
      </w:r>
      <w:proofErr w:type="spellEnd"/>
      <w:r>
        <w:rPr>
          <w:rFonts w:ascii="Times New Roman" w:hAnsi="Times New Roman"/>
          <w:sz w:val="24"/>
          <w:szCs w:val="24"/>
        </w:rPr>
        <w:t xml:space="preserve"> sirup paracetamol,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kewajiban</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kompensasi</w:t>
      </w:r>
      <w:proofErr w:type="spellEnd"/>
      <w:r>
        <w:rPr>
          <w:rFonts w:ascii="Times New Roman" w:hAnsi="Times New Roman"/>
          <w:sz w:val="24"/>
          <w:szCs w:val="24"/>
        </w:rPr>
        <w:t xml:space="preserve"> </w:t>
      </w:r>
      <w:proofErr w:type="spellStart"/>
      <w:r>
        <w:rPr>
          <w:rFonts w:ascii="Times New Roman" w:hAnsi="Times New Roman"/>
          <w:sz w:val="24"/>
          <w:szCs w:val="24"/>
        </w:rPr>
        <w:t>ganti</w:t>
      </w:r>
      <w:proofErr w:type="spellEnd"/>
      <w:r>
        <w:rPr>
          <w:rFonts w:ascii="Times New Roman" w:hAnsi="Times New Roman"/>
          <w:sz w:val="24"/>
          <w:szCs w:val="24"/>
        </w:rPr>
        <w:t xml:space="preserve"> </w:t>
      </w:r>
      <w:proofErr w:type="spellStart"/>
      <w:r>
        <w:rPr>
          <w:rFonts w:ascii="Times New Roman" w:hAnsi="Times New Roman"/>
          <w:sz w:val="24"/>
          <w:szCs w:val="24"/>
        </w:rPr>
        <w:t>rugi</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dalam</w:t>
      </w:r>
      <w:proofErr w:type="spellEnd"/>
      <w:r>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rPr>
        <w:t xml:space="preserve"> </w:t>
      </w:r>
      <w:proofErr w:type="spellStart"/>
      <w:r>
        <w:rPr>
          <w:rFonts w:ascii="Times New Roman" w:hAnsi="Times New Roman"/>
          <w:sz w:val="24"/>
          <w:szCs w:val="24"/>
        </w:rPr>
        <w:t>materiil</w:t>
      </w:r>
      <w:proofErr w:type="spellEnd"/>
      <w:r>
        <w:rPr>
          <w:rFonts w:ascii="Times New Roman" w:hAnsi="Times New Roman"/>
          <w:sz w:val="24"/>
          <w:szCs w:val="24"/>
        </w:rPr>
        <w:t xml:space="preserve"> dan </w:t>
      </w:r>
      <w:proofErr w:type="spellStart"/>
      <w:r>
        <w:rPr>
          <w:rFonts w:ascii="Times New Roman" w:hAnsi="Times New Roman"/>
          <w:sz w:val="24"/>
          <w:szCs w:val="24"/>
        </w:rPr>
        <w:t>penghentian</w:t>
      </w:r>
      <w:proofErr w:type="spellEnd"/>
      <w:r>
        <w:rPr>
          <w:rFonts w:ascii="Times New Roman" w:hAnsi="Times New Roman"/>
          <w:sz w:val="24"/>
          <w:szCs w:val="24"/>
        </w:rPr>
        <w:t xml:space="preserve"> </w:t>
      </w:r>
      <w:proofErr w:type="spellStart"/>
      <w:r>
        <w:rPr>
          <w:rFonts w:ascii="Times New Roman" w:hAnsi="Times New Roman"/>
          <w:sz w:val="24"/>
          <w:szCs w:val="24"/>
        </w:rPr>
        <w:t>distribusi</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pasal</w:t>
      </w:r>
      <w:proofErr w:type="spellEnd"/>
      <w:r>
        <w:rPr>
          <w:rFonts w:ascii="Times New Roman" w:hAnsi="Times New Roman"/>
          <w:sz w:val="24"/>
          <w:szCs w:val="24"/>
        </w:rPr>
        <w:t xml:space="preserve"> 28 UUPK </w:t>
      </w:r>
      <w:proofErr w:type="spellStart"/>
      <w:r>
        <w:rPr>
          <w:rFonts w:ascii="Times New Roman" w:hAnsi="Times New Roman"/>
          <w:sz w:val="24"/>
          <w:szCs w:val="24"/>
        </w:rPr>
        <w:t>mengatur</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pelaku</w:t>
      </w:r>
      <w:proofErr w:type="spellEnd"/>
      <w:r>
        <w:rPr>
          <w:rFonts w:ascii="Times New Roman" w:hAnsi="Times New Roman"/>
          <w:sz w:val="24"/>
          <w:szCs w:val="24"/>
        </w:rPr>
        <w:t xml:space="preserve"> </w:t>
      </w:r>
      <w:proofErr w:type="spellStart"/>
      <w:r>
        <w:rPr>
          <w:rFonts w:ascii="Times New Roman" w:hAnsi="Times New Roman"/>
          <w:sz w:val="24"/>
          <w:szCs w:val="24"/>
        </w:rPr>
        <w:t>usaha</w:t>
      </w:r>
      <w:proofErr w:type="spellEnd"/>
      <w:r>
        <w:rPr>
          <w:rFonts w:ascii="Times New Roman" w:hAnsi="Times New Roman"/>
          <w:sz w:val="24"/>
          <w:szCs w:val="24"/>
        </w:rPr>
        <w:t xml:space="preserve"> yang </w:t>
      </w:r>
      <w:proofErr w:type="spellStart"/>
      <w:r>
        <w:rPr>
          <w:rFonts w:ascii="Times New Roman" w:hAnsi="Times New Roman"/>
          <w:sz w:val="24"/>
          <w:szCs w:val="24"/>
        </w:rPr>
        <w:t>memproduksi</w:t>
      </w:r>
      <w:proofErr w:type="spellEnd"/>
      <w:r>
        <w:rPr>
          <w:rFonts w:ascii="Times New Roman" w:hAnsi="Times New Roman"/>
          <w:sz w:val="24"/>
          <w:szCs w:val="24"/>
        </w:rPr>
        <w:t xml:space="preserve"> </w:t>
      </w:r>
      <w:proofErr w:type="spellStart"/>
      <w:r>
        <w:rPr>
          <w:rFonts w:ascii="Times New Roman" w:hAnsi="Times New Roman"/>
          <w:sz w:val="24"/>
          <w:szCs w:val="24"/>
        </w:rPr>
        <w:t>barang</w:t>
      </w:r>
      <w:proofErr w:type="spellEnd"/>
      <w:r>
        <w:rPr>
          <w:rFonts w:ascii="Times New Roman" w:hAnsi="Times New Roman"/>
          <w:sz w:val="24"/>
          <w:szCs w:val="24"/>
        </w:rPr>
        <w:t xml:space="preserve"> </w:t>
      </w:r>
      <w:proofErr w:type="spellStart"/>
      <w:r>
        <w:rPr>
          <w:rFonts w:ascii="Times New Roman" w:hAnsi="Times New Roman"/>
          <w:sz w:val="24"/>
          <w:szCs w:val="24"/>
        </w:rPr>
        <w:t>tanpa</w:t>
      </w:r>
      <w:proofErr w:type="spellEnd"/>
      <w:r>
        <w:rPr>
          <w:rFonts w:ascii="Times New Roman" w:hAnsi="Times New Roman"/>
          <w:sz w:val="24"/>
          <w:szCs w:val="24"/>
        </w:rPr>
        <w:t xml:space="preserve"> </w:t>
      </w:r>
      <w:proofErr w:type="spellStart"/>
      <w:r>
        <w:rPr>
          <w:rFonts w:ascii="Times New Roman" w:hAnsi="Times New Roman"/>
          <w:sz w:val="24"/>
          <w:szCs w:val="24"/>
        </w:rPr>
        <w:t>memperhatikan</w:t>
      </w:r>
      <w:proofErr w:type="spellEnd"/>
      <w:r>
        <w:rPr>
          <w:rFonts w:ascii="Times New Roman" w:hAnsi="Times New Roman"/>
          <w:sz w:val="24"/>
          <w:szCs w:val="24"/>
        </w:rPr>
        <w:t xml:space="preserve"> </w:t>
      </w:r>
      <w:proofErr w:type="spellStart"/>
      <w:r>
        <w:rPr>
          <w:rFonts w:ascii="Times New Roman" w:hAnsi="Times New Roman"/>
          <w:sz w:val="24"/>
          <w:szCs w:val="24"/>
        </w:rPr>
        <w:t>standar</w:t>
      </w:r>
      <w:proofErr w:type="spellEnd"/>
      <w:r>
        <w:rPr>
          <w:rFonts w:ascii="Times New Roman" w:hAnsi="Times New Roman"/>
          <w:sz w:val="24"/>
          <w:szCs w:val="24"/>
        </w:rPr>
        <w:t xml:space="preserve"> </w:t>
      </w:r>
      <w:proofErr w:type="spellStart"/>
      <w:r>
        <w:rPr>
          <w:rFonts w:ascii="Times New Roman" w:hAnsi="Times New Roman"/>
          <w:sz w:val="24"/>
          <w:szCs w:val="24"/>
        </w:rPr>
        <w:t>mutu</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melanggar</w:t>
      </w:r>
      <w:proofErr w:type="spellEnd"/>
      <w:r>
        <w:rPr>
          <w:rFonts w:ascii="Times New Roman" w:hAnsi="Times New Roman"/>
          <w:sz w:val="24"/>
          <w:szCs w:val="24"/>
        </w:rPr>
        <w:t xml:space="preserve"> </w:t>
      </w:r>
      <w:proofErr w:type="spellStart"/>
      <w:r>
        <w:rPr>
          <w:rFonts w:ascii="Times New Roman" w:hAnsi="Times New Roman"/>
          <w:sz w:val="24"/>
          <w:szCs w:val="24"/>
        </w:rPr>
        <w:t>ketentuan</w:t>
      </w:r>
      <w:proofErr w:type="spellEnd"/>
      <w:r>
        <w:rPr>
          <w:rFonts w:ascii="Times New Roman" w:hAnsi="Times New Roman"/>
          <w:sz w:val="24"/>
          <w:szCs w:val="24"/>
        </w:rPr>
        <w:t xml:space="preserve"> </w:t>
      </w:r>
      <w:proofErr w:type="spellStart"/>
      <w:r>
        <w:rPr>
          <w:rFonts w:ascii="Times New Roman" w:hAnsi="Times New Roman"/>
          <w:sz w:val="24"/>
          <w:szCs w:val="24"/>
        </w:rPr>
        <w:t>keselamatan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dikenakan</w:t>
      </w:r>
      <w:proofErr w:type="spellEnd"/>
      <w:r>
        <w:rPr>
          <w:rFonts w:ascii="Times New Roman" w:hAnsi="Times New Roman"/>
          <w:sz w:val="24"/>
          <w:szCs w:val="24"/>
        </w:rPr>
        <w:t xml:space="preserve"> </w:t>
      </w:r>
      <w:proofErr w:type="spellStart"/>
      <w:r>
        <w:rPr>
          <w:rFonts w:ascii="Times New Roman" w:hAnsi="Times New Roman"/>
          <w:sz w:val="24"/>
          <w:szCs w:val="24"/>
        </w:rPr>
        <w:t>saksi</w:t>
      </w:r>
      <w:proofErr w:type="spellEnd"/>
      <w:r>
        <w:rPr>
          <w:rFonts w:ascii="Times New Roman" w:hAnsi="Times New Roman"/>
          <w:sz w:val="24"/>
          <w:szCs w:val="24"/>
        </w:rPr>
        <w:t xml:space="preserve"> </w:t>
      </w:r>
      <w:proofErr w:type="spellStart"/>
      <w:r>
        <w:rPr>
          <w:rFonts w:ascii="Times New Roman" w:hAnsi="Times New Roman"/>
          <w:sz w:val="24"/>
          <w:szCs w:val="24"/>
        </w:rPr>
        <w:t>administratif</w:t>
      </w:r>
      <w:proofErr w:type="spellEnd"/>
      <w:r>
        <w:rPr>
          <w:rFonts w:ascii="Times New Roman" w:hAnsi="Times New Roman"/>
          <w:sz w:val="24"/>
          <w:szCs w:val="24"/>
        </w:rPr>
        <w:t xml:space="preserve"> </w:t>
      </w:r>
      <w:proofErr w:type="spellStart"/>
      <w:r>
        <w:rPr>
          <w:rFonts w:ascii="Times New Roman" w:hAnsi="Times New Roman"/>
          <w:sz w:val="24"/>
          <w:szCs w:val="24"/>
        </w:rPr>
        <w:t>hingga</w:t>
      </w:r>
      <w:proofErr w:type="spellEnd"/>
      <w:r>
        <w:rPr>
          <w:rFonts w:ascii="Times New Roman" w:hAnsi="Times New Roman"/>
          <w:sz w:val="24"/>
          <w:szCs w:val="24"/>
        </w:rPr>
        <w:t xml:space="preserve"> </w:t>
      </w:r>
      <w:proofErr w:type="spellStart"/>
      <w:r>
        <w:rPr>
          <w:rFonts w:ascii="Times New Roman" w:hAnsi="Times New Roman"/>
          <w:sz w:val="24"/>
          <w:szCs w:val="24"/>
        </w:rPr>
        <w:t>pidana</w:t>
      </w:r>
      <w:proofErr w:type="spellEnd"/>
      <w:r>
        <w:rPr>
          <w:rFonts w:ascii="Times New Roman" w:hAnsi="Times New Roman"/>
          <w:sz w:val="24"/>
          <w:szCs w:val="24"/>
        </w:rPr>
        <w:t>.</w:t>
      </w:r>
      <w:r>
        <w:rPr>
          <w:rStyle w:val="ReferensiCatatanKaki"/>
          <w:rFonts w:ascii="Times New Roman" w:hAnsi="Times New Roman"/>
          <w:sz w:val="24"/>
          <w:szCs w:val="24"/>
        </w:rPr>
        <w:footnoteReference w:id="17"/>
      </w:r>
    </w:p>
    <w:p w14:paraId="53B1F102" w14:textId="77777777" w:rsidR="004D6C31" w:rsidRDefault="004D6C31" w:rsidP="00A8632A">
      <w:pPr>
        <w:spacing w:line="360" w:lineRule="auto"/>
        <w:ind w:firstLine="567"/>
        <w:rPr>
          <w:rFonts w:ascii="Times New Roman" w:hAnsi="Times New Roman"/>
          <w:sz w:val="24"/>
          <w:szCs w:val="24"/>
        </w:rPr>
      </w:pPr>
      <w:proofErr w:type="spellStart"/>
      <w:r w:rsidRPr="002D459A">
        <w:rPr>
          <w:rFonts w:ascii="Times New Roman" w:hAnsi="Times New Roman"/>
          <w:sz w:val="24"/>
          <w:szCs w:val="24"/>
        </w:rPr>
        <w:t>Produsen</w:t>
      </w:r>
      <w:proofErr w:type="spellEnd"/>
      <w:r w:rsidRPr="002D459A">
        <w:rPr>
          <w:rFonts w:ascii="Times New Roman" w:hAnsi="Times New Roman"/>
          <w:sz w:val="24"/>
          <w:szCs w:val="24"/>
        </w:rPr>
        <w:t xml:space="preserve"> </w:t>
      </w:r>
      <w:proofErr w:type="spellStart"/>
      <w:r w:rsidRPr="002D459A">
        <w:rPr>
          <w:rFonts w:ascii="Times New Roman" w:hAnsi="Times New Roman"/>
          <w:sz w:val="24"/>
          <w:szCs w:val="24"/>
        </w:rPr>
        <w:t>atau</w:t>
      </w:r>
      <w:proofErr w:type="spellEnd"/>
      <w:r w:rsidRPr="002D459A">
        <w:rPr>
          <w:rFonts w:ascii="Times New Roman" w:hAnsi="Times New Roman"/>
          <w:sz w:val="24"/>
          <w:szCs w:val="24"/>
        </w:rPr>
        <w:t xml:space="preserve"> </w:t>
      </w:r>
      <w:proofErr w:type="spellStart"/>
      <w:r w:rsidRPr="002D459A">
        <w:rPr>
          <w:rFonts w:ascii="Times New Roman" w:hAnsi="Times New Roman"/>
          <w:sz w:val="24"/>
          <w:szCs w:val="24"/>
        </w:rPr>
        <w:t>pelaku</w:t>
      </w:r>
      <w:proofErr w:type="spellEnd"/>
      <w:r w:rsidRPr="002D459A">
        <w:rPr>
          <w:rFonts w:ascii="Times New Roman" w:hAnsi="Times New Roman"/>
          <w:sz w:val="24"/>
          <w:szCs w:val="24"/>
        </w:rPr>
        <w:t xml:space="preserve"> </w:t>
      </w:r>
      <w:proofErr w:type="spellStart"/>
      <w:r w:rsidRPr="002D459A">
        <w:rPr>
          <w:rFonts w:ascii="Times New Roman" w:hAnsi="Times New Roman"/>
          <w:sz w:val="24"/>
          <w:szCs w:val="24"/>
        </w:rPr>
        <w:t>usaha</w:t>
      </w:r>
      <w:proofErr w:type="spellEnd"/>
      <w:r w:rsidRPr="002D459A">
        <w:rPr>
          <w:rFonts w:ascii="Times New Roman" w:hAnsi="Times New Roman"/>
          <w:sz w:val="24"/>
          <w:szCs w:val="24"/>
        </w:rPr>
        <w:t xml:space="preserve"> </w:t>
      </w:r>
      <w:proofErr w:type="spellStart"/>
      <w:r w:rsidRPr="002D459A">
        <w:rPr>
          <w:rFonts w:ascii="Times New Roman" w:hAnsi="Times New Roman"/>
          <w:sz w:val="24"/>
          <w:szCs w:val="24"/>
        </w:rPr>
        <w:t>memiliki</w:t>
      </w:r>
      <w:proofErr w:type="spellEnd"/>
      <w:r w:rsidRPr="002D459A">
        <w:rPr>
          <w:rFonts w:ascii="Times New Roman" w:hAnsi="Times New Roman"/>
          <w:sz w:val="24"/>
          <w:szCs w:val="24"/>
        </w:rPr>
        <w:t xml:space="preserve"> </w:t>
      </w:r>
      <w:proofErr w:type="spellStart"/>
      <w:r w:rsidRPr="002D459A">
        <w:rPr>
          <w:rFonts w:ascii="Times New Roman" w:hAnsi="Times New Roman"/>
          <w:sz w:val="24"/>
          <w:szCs w:val="24"/>
        </w:rPr>
        <w:t>tanggung</w:t>
      </w:r>
      <w:proofErr w:type="spellEnd"/>
      <w:r w:rsidRPr="002D459A">
        <w:rPr>
          <w:rFonts w:ascii="Times New Roman" w:hAnsi="Times New Roman"/>
          <w:sz w:val="24"/>
          <w:szCs w:val="24"/>
        </w:rPr>
        <w:t xml:space="preserve"> </w:t>
      </w:r>
      <w:proofErr w:type="spellStart"/>
      <w:r w:rsidRPr="002D459A">
        <w:rPr>
          <w:rFonts w:ascii="Times New Roman" w:hAnsi="Times New Roman"/>
          <w:sz w:val="24"/>
          <w:szCs w:val="24"/>
        </w:rPr>
        <w:t>jawab</w:t>
      </w:r>
      <w:proofErr w:type="spellEnd"/>
      <w:r w:rsidRPr="002D459A">
        <w:rPr>
          <w:rFonts w:ascii="Times New Roman" w:hAnsi="Times New Roman"/>
          <w:sz w:val="24"/>
          <w:szCs w:val="24"/>
        </w:rPr>
        <w:t xml:space="preserve"> </w:t>
      </w:r>
      <w:proofErr w:type="spellStart"/>
      <w:r w:rsidRPr="002D459A">
        <w:rPr>
          <w:rFonts w:ascii="Times New Roman" w:hAnsi="Times New Roman"/>
          <w:sz w:val="24"/>
          <w:szCs w:val="24"/>
        </w:rPr>
        <w:t>penuh</w:t>
      </w:r>
      <w:proofErr w:type="spellEnd"/>
      <w:r w:rsidRPr="002D459A">
        <w:rPr>
          <w:rFonts w:ascii="Times New Roman" w:hAnsi="Times New Roman"/>
          <w:sz w:val="24"/>
          <w:szCs w:val="24"/>
        </w:rPr>
        <w:t xml:space="preserve"> </w:t>
      </w:r>
      <w:proofErr w:type="spellStart"/>
      <w:r w:rsidRPr="002D459A">
        <w:rPr>
          <w:rFonts w:ascii="Times New Roman" w:hAnsi="Times New Roman"/>
          <w:sz w:val="24"/>
          <w:szCs w:val="24"/>
        </w:rPr>
        <w:t>atas</w:t>
      </w:r>
      <w:proofErr w:type="spellEnd"/>
      <w:r w:rsidRPr="002D459A">
        <w:rPr>
          <w:rFonts w:ascii="Times New Roman" w:hAnsi="Times New Roman"/>
          <w:sz w:val="24"/>
          <w:szCs w:val="24"/>
        </w:rPr>
        <w:t xml:space="preserve"> </w:t>
      </w:r>
      <w:proofErr w:type="spellStart"/>
      <w:r w:rsidRPr="002D459A">
        <w:rPr>
          <w:rFonts w:ascii="Times New Roman" w:hAnsi="Times New Roman"/>
          <w:sz w:val="24"/>
          <w:szCs w:val="24"/>
        </w:rPr>
        <w:t>kerugian</w:t>
      </w:r>
      <w:proofErr w:type="spellEnd"/>
      <w:r w:rsidRPr="002D459A">
        <w:rPr>
          <w:rFonts w:ascii="Times New Roman" w:hAnsi="Times New Roman"/>
          <w:sz w:val="24"/>
          <w:szCs w:val="24"/>
        </w:rPr>
        <w:t xml:space="preserve"> yang </w:t>
      </w:r>
      <w:proofErr w:type="spellStart"/>
      <w:r w:rsidRPr="002D459A">
        <w:rPr>
          <w:rFonts w:ascii="Times New Roman" w:hAnsi="Times New Roman"/>
          <w:sz w:val="24"/>
          <w:szCs w:val="24"/>
        </w:rPr>
        <w:t>dialami</w:t>
      </w:r>
      <w:proofErr w:type="spellEnd"/>
      <w:r w:rsidRPr="002D459A">
        <w:rPr>
          <w:rFonts w:ascii="Times New Roman" w:hAnsi="Times New Roman"/>
          <w:sz w:val="24"/>
          <w:szCs w:val="24"/>
        </w:rPr>
        <w:t xml:space="preserve"> </w:t>
      </w:r>
      <w:proofErr w:type="spellStart"/>
      <w:r w:rsidRPr="002D459A">
        <w:rPr>
          <w:rFonts w:ascii="Times New Roman" w:hAnsi="Times New Roman"/>
          <w:sz w:val="24"/>
          <w:szCs w:val="24"/>
        </w:rPr>
        <w:t>konsumen</w:t>
      </w:r>
      <w:proofErr w:type="spellEnd"/>
      <w:r w:rsidRPr="002D459A">
        <w:rPr>
          <w:rFonts w:ascii="Times New Roman" w:hAnsi="Times New Roman"/>
          <w:sz w:val="24"/>
          <w:szCs w:val="24"/>
        </w:rPr>
        <w:t xml:space="preserve">, </w:t>
      </w:r>
      <w:proofErr w:type="spellStart"/>
      <w:r w:rsidRPr="002D459A">
        <w:rPr>
          <w:rFonts w:ascii="Times New Roman" w:hAnsi="Times New Roman"/>
          <w:sz w:val="24"/>
          <w:szCs w:val="24"/>
        </w:rPr>
        <w:t>termasuk</w:t>
      </w:r>
      <w:proofErr w:type="spellEnd"/>
      <w:r w:rsidRPr="002D459A">
        <w:rPr>
          <w:rFonts w:ascii="Times New Roman" w:hAnsi="Times New Roman"/>
          <w:sz w:val="24"/>
          <w:szCs w:val="24"/>
        </w:rPr>
        <w:t xml:space="preserve"> </w:t>
      </w:r>
      <w:proofErr w:type="spellStart"/>
      <w:r w:rsidRPr="002D459A">
        <w:rPr>
          <w:rFonts w:ascii="Times New Roman" w:hAnsi="Times New Roman"/>
          <w:sz w:val="24"/>
          <w:szCs w:val="24"/>
        </w:rPr>
        <w:t>gangguan</w:t>
      </w:r>
      <w:proofErr w:type="spellEnd"/>
      <w:r w:rsidRPr="002D459A">
        <w:rPr>
          <w:rFonts w:ascii="Times New Roman" w:hAnsi="Times New Roman"/>
          <w:sz w:val="24"/>
          <w:szCs w:val="24"/>
        </w:rPr>
        <w:t xml:space="preserve"> </w:t>
      </w:r>
      <w:proofErr w:type="spellStart"/>
      <w:r w:rsidRPr="002D459A">
        <w:rPr>
          <w:rFonts w:ascii="Times New Roman" w:hAnsi="Times New Roman"/>
          <w:sz w:val="24"/>
          <w:szCs w:val="24"/>
        </w:rPr>
        <w:t>kesehatan</w:t>
      </w:r>
      <w:proofErr w:type="spellEnd"/>
      <w:r w:rsidRPr="002D459A">
        <w:rPr>
          <w:rFonts w:ascii="Times New Roman" w:hAnsi="Times New Roman"/>
          <w:sz w:val="24"/>
          <w:szCs w:val="24"/>
        </w:rPr>
        <w:t xml:space="preserve"> </w:t>
      </w:r>
      <w:proofErr w:type="spellStart"/>
      <w:r w:rsidRPr="002D459A">
        <w:rPr>
          <w:rFonts w:ascii="Times New Roman" w:hAnsi="Times New Roman"/>
          <w:sz w:val="24"/>
          <w:szCs w:val="24"/>
        </w:rPr>
        <w:t>maupun</w:t>
      </w:r>
      <w:proofErr w:type="spellEnd"/>
      <w:r w:rsidRPr="002D459A">
        <w:rPr>
          <w:rFonts w:ascii="Times New Roman" w:hAnsi="Times New Roman"/>
          <w:sz w:val="24"/>
          <w:szCs w:val="24"/>
        </w:rPr>
        <w:t xml:space="preserve"> </w:t>
      </w:r>
      <w:proofErr w:type="spellStart"/>
      <w:r w:rsidRPr="002D459A">
        <w:rPr>
          <w:rFonts w:ascii="Times New Roman" w:hAnsi="Times New Roman"/>
          <w:sz w:val="24"/>
          <w:szCs w:val="24"/>
        </w:rPr>
        <w:t>kematian</w:t>
      </w:r>
      <w:proofErr w:type="spellEnd"/>
      <w:r w:rsidRPr="002D459A">
        <w:rPr>
          <w:rFonts w:ascii="Times New Roman" w:hAnsi="Times New Roman"/>
          <w:sz w:val="24"/>
          <w:szCs w:val="24"/>
        </w:rPr>
        <w:t xml:space="preserve">, yang </w:t>
      </w:r>
      <w:proofErr w:type="spellStart"/>
      <w:r w:rsidRPr="002D459A">
        <w:rPr>
          <w:rFonts w:ascii="Times New Roman" w:hAnsi="Times New Roman"/>
          <w:sz w:val="24"/>
          <w:szCs w:val="24"/>
        </w:rPr>
        <w:t>terjadi</w:t>
      </w:r>
      <w:proofErr w:type="spellEnd"/>
      <w:r w:rsidRPr="002D459A">
        <w:rPr>
          <w:rFonts w:ascii="Times New Roman" w:hAnsi="Times New Roman"/>
          <w:sz w:val="24"/>
          <w:szCs w:val="24"/>
        </w:rPr>
        <w:t xml:space="preserve"> </w:t>
      </w:r>
      <w:proofErr w:type="spellStart"/>
      <w:r w:rsidRPr="002D459A">
        <w:rPr>
          <w:rFonts w:ascii="Times New Roman" w:hAnsi="Times New Roman"/>
          <w:sz w:val="24"/>
          <w:szCs w:val="24"/>
        </w:rPr>
        <w:t>akibat</w:t>
      </w:r>
      <w:proofErr w:type="spellEnd"/>
      <w:r w:rsidRPr="002D459A">
        <w:rPr>
          <w:rFonts w:ascii="Times New Roman" w:hAnsi="Times New Roman"/>
          <w:sz w:val="24"/>
          <w:szCs w:val="24"/>
        </w:rPr>
        <w:t xml:space="preserve"> </w:t>
      </w:r>
      <w:proofErr w:type="spellStart"/>
      <w:r w:rsidRPr="002D459A">
        <w:rPr>
          <w:rFonts w:ascii="Times New Roman" w:hAnsi="Times New Roman"/>
          <w:sz w:val="24"/>
          <w:szCs w:val="24"/>
        </w:rPr>
        <w:t>konsumsi</w:t>
      </w:r>
      <w:proofErr w:type="spellEnd"/>
      <w:r w:rsidRPr="002D459A">
        <w:rPr>
          <w:rFonts w:ascii="Times New Roman" w:hAnsi="Times New Roman"/>
          <w:sz w:val="24"/>
          <w:szCs w:val="24"/>
        </w:rPr>
        <w:t xml:space="preserve"> </w:t>
      </w:r>
      <w:proofErr w:type="spellStart"/>
      <w:r w:rsidRPr="002D459A">
        <w:rPr>
          <w:rFonts w:ascii="Times New Roman" w:hAnsi="Times New Roman"/>
          <w:sz w:val="24"/>
          <w:szCs w:val="24"/>
        </w:rPr>
        <w:t>produk</w:t>
      </w:r>
      <w:proofErr w:type="spellEnd"/>
      <w:r w:rsidRPr="002D459A">
        <w:rPr>
          <w:rFonts w:ascii="Times New Roman" w:hAnsi="Times New Roman"/>
          <w:sz w:val="24"/>
          <w:szCs w:val="24"/>
        </w:rPr>
        <w:t xml:space="preserve"> </w:t>
      </w:r>
      <w:proofErr w:type="spellStart"/>
      <w:r w:rsidRPr="002D459A">
        <w:rPr>
          <w:rFonts w:ascii="Times New Roman" w:hAnsi="Times New Roman"/>
          <w:sz w:val="24"/>
          <w:szCs w:val="24"/>
        </w:rPr>
        <w:t>pangan</w:t>
      </w:r>
      <w:proofErr w:type="spellEnd"/>
      <w:r w:rsidRPr="002D459A">
        <w:rPr>
          <w:rFonts w:ascii="Times New Roman" w:hAnsi="Times New Roman"/>
          <w:sz w:val="24"/>
          <w:szCs w:val="24"/>
        </w:rPr>
        <w:t xml:space="preserve"> yang </w:t>
      </w:r>
      <w:proofErr w:type="spellStart"/>
      <w:r w:rsidRPr="002D459A">
        <w:rPr>
          <w:rFonts w:ascii="Times New Roman" w:hAnsi="Times New Roman"/>
          <w:sz w:val="24"/>
          <w:szCs w:val="24"/>
        </w:rPr>
        <w:t>mengandung</w:t>
      </w:r>
      <w:proofErr w:type="spellEnd"/>
      <w:r w:rsidRPr="002D459A">
        <w:rPr>
          <w:rFonts w:ascii="Times New Roman" w:hAnsi="Times New Roman"/>
          <w:sz w:val="24"/>
          <w:szCs w:val="24"/>
        </w:rPr>
        <w:t xml:space="preserve"> </w:t>
      </w:r>
      <w:proofErr w:type="spellStart"/>
      <w:r w:rsidRPr="002D459A">
        <w:rPr>
          <w:rFonts w:ascii="Times New Roman" w:hAnsi="Times New Roman"/>
          <w:sz w:val="24"/>
          <w:szCs w:val="24"/>
        </w:rPr>
        <w:t>racun</w:t>
      </w:r>
      <w:proofErr w:type="spellEnd"/>
      <w:r w:rsidRPr="002D459A">
        <w:rPr>
          <w:rFonts w:ascii="Times New Roman" w:hAnsi="Times New Roman"/>
          <w:sz w:val="24"/>
          <w:szCs w:val="24"/>
        </w:rPr>
        <w:t xml:space="preserve"> </w:t>
      </w:r>
      <w:proofErr w:type="spellStart"/>
      <w:r w:rsidRPr="002D459A">
        <w:rPr>
          <w:rFonts w:ascii="Times New Roman" w:hAnsi="Times New Roman"/>
          <w:sz w:val="24"/>
          <w:szCs w:val="24"/>
        </w:rPr>
        <w:t>atau</w:t>
      </w:r>
      <w:proofErr w:type="spellEnd"/>
      <w:r w:rsidRPr="002D459A">
        <w:rPr>
          <w:rFonts w:ascii="Times New Roman" w:hAnsi="Times New Roman"/>
          <w:sz w:val="24"/>
          <w:szCs w:val="24"/>
        </w:rPr>
        <w:t xml:space="preserve"> </w:t>
      </w:r>
      <w:proofErr w:type="spellStart"/>
      <w:r w:rsidRPr="002D459A">
        <w:rPr>
          <w:rFonts w:ascii="Times New Roman" w:hAnsi="Times New Roman"/>
          <w:sz w:val="24"/>
          <w:szCs w:val="24"/>
        </w:rPr>
        <w:t>berbahaya</w:t>
      </w:r>
      <w:proofErr w:type="spellEnd"/>
      <w:r w:rsidRPr="002D459A">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kasus</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PT Afi </w:t>
      </w:r>
      <w:proofErr w:type="spellStart"/>
      <w:r>
        <w:rPr>
          <w:rFonts w:ascii="Times New Roman" w:hAnsi="Times New Roman"/>
          <w:sz w:val="24"/>
          <w:szCs w:val="24"/>
        </w:rPr>
        <w:t>Farma</w:t>
      </w:r>
      <w:proofErr w:type="spellEnd"/>
      <w:r>
        <w:rPr>
          <w:rFonts w:ascii="Times New Roman" w:hAnsi="Times New Roman"/>
          <w:sz w:val="24"/>
          <w:szCs w:val="24"/>
        </w:rPr>
        <w:t xml:space="preserve"> </w:t>
      </w:r>
      <w:proofErr w:type="spellStart"/>
      <w:r>
        <w:rPr>
          <w:rFonts w:ascii="Times New Roman" w:hAnsi="Times New Roman"/>
          <w:sz w:val="24"/>
          <w:szCs w:val="24"/>
        </w:rPr>
        <w:t>terbukti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memproduksi</w:t>
      </w:r>
      <w:proofErr w:type="spellEnd"/>
      <w:r>
        <w:rPr>
          <w:rFonts w:ascii="Times New Roman" w:hAnsi="Times New Roman"/>
          <w:sz w:val="24"/>
          <w:szCs w:val="24"/>
        </w:rPr>
        <w:t xml:space="preserve"> </w:t>
      </w:r>
      <w:proofErr w:type="spellStart"/>
      <w:r>
        <w:rPr>
          <w:rFonts w:ascii="Times New Roman" w:hAnsi="Times New Roman"/>
          <w:sz w:val="24"/>
          <w:szCs w:val="24"/>
        </w:rPr>
        <w:t>obat</w:t>
      </w:r>
      <w:proofErr w:type="spellEnd"/>
      <w:r>
        <w:rPr>
          <w:rFonts w:ascii="Times New Roman" w:hAnsi="Times New Roman"/>
          <w:sz w:val="24"/>
          <w:szCs w:val="24"/>
        </w:rPr>
        <w:t xml:space="preserve"> sirup paracetamol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obat</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senyawa</w:t>
      </w:r>
      <w:proofErr w:type="spellEnd"/>
      <w:r>
        <w:rPr>
          <w:rFonts w:ascii="Times New Roman" w:hAnsi="Times New Roman"/>
          <w:sz w:val="24"/>
          <w:szCs w:val="24"/>
        </w:rPr>
        <w:t xml:space="preserve"> </w:t>
      </w:r>
      <w:proofErr w:type="spellStart"/>
      <w:r>
        <w:rPr>
          <w:rFonts w:ascii="Times New Roman" w:hAnsi="Times New Roman"/>
          <w:i/>
          <w:iCs/>
          <w:sz w:val="24"/>
          <w:szCs w:val="24"/>
        </w:rPr>
        <w:t>E</w:t>
      </w:r>
      <w:r w:rsidRPr="002645CF">
        <w:rPr>
          <w:rFonts w:ascii="Times New Roman" w:hAnsi="Times New Roman"/>
          <w:i/>
          <w:iCs/>
          <w:sz w:val="24"/>
          <w:szCs w:val="24"/>
        </w:rPr>
        <w:t>tilen</w:t>
      </w:r>
      <w:proofErr w:type="spellEnd"/>
      <w:r w:rsidRPr="002645CF">
        <w:rPr>
          <w:rFonts w:ascii="Times New Roman" w:hAnsi="Times New Roman"/>
          <w:i/>
          <w:iCs/>
          <w:sz w:val="24"/>
          <w:szCs w:val="24"/>
        </w:rPr>
        <w:t xml:space="preserve"> </w:t>
      </w:r>
      <w:proofErr w:type="spellStart"/>
      <w:r>
        <w:rPr>
          <w:rFonts w:ascii="Times New Roman" w:hAnsi="Times New Roman"/>
          <w:i/>
          <w:iCs/>
          <w:sz w:val="24"/>
          <w:szCs w:val="24"/>
        </w:rPr>
        <w:t>G</w:t>
      </w:r>
      <w:r w:rsidRPr="002645CF">
        <w:rPr>
          <w:rFonts w:ascii="Times New Roman" w:hAnsi="Times New Roman"/>
          <w:i/>
          <w:iCs/>
          <w:sz w:val="24"/>
          <w:szCs w:val="24"/>
        </w:rPr>
        <w:t>likol</w:t>
      </w:r>
      <w:proofErr w:type="spellEnd"/>
      <w:r>
        <w:rPr>
          <w:rFonts w:ascii="Times New Roman" w:hAnsi="Times New Roman"/>
          <w:i/>
          <w:iCs/>
          <w:sz w:val="24"/>
          <w:szCs w:val="24"/>
        </w:rPr>
        <w:t xml:space="preserve"> </w:t>
      </w:r>
      <w:r>
        <w:rPr>
          <w:rFonts w:ascii="Times New Roman" w:hAnsi="Times New Roman"/>
          <w:sz w:val="24"/>
          <w:szCs w:val="24"/>
        </w:rPr>
        <w:t xml:space="preserve">(EG) dan </w:t>
      </w:r>
      <w:proofErr w:type="spellStart"/>
      <w:r w:rsidRPr="00EE5213">
        <w:rPr>
          <w:rFonts w:ascii="Times New Roman" w:hAnsi="Times New Roman"/>
          <w:i/>
          <w:iCs/>
          <w:sz w:val="24"/>
          <w:szCs w:val="24"/>
        </w:rPr>
        <w:t>Deitilen</w:t>
      </w:r>
      <w:proofErr w:type="spellEnd"/>
      <w:r w:rsidRPr="00EE5213">
        <w:rPr>
          <w:rFonts w:ascii="Times New Roman" w:hAnsi="Times New Roman"/>
          <w:i/>
          <w:iCs/>
          <w:sz w:val="24"/>
          <w:szCs w:val="24"/>
        </w:rPr>
        <w:t xml:space="preserve"> </w:t>
      </w:r>
      <w:proofErr w:type="spellStart"/>
      <w:r w:rsidRPr="00EE5213">
        <w:rPr>
          <w:rFonts w:ascii="Times New Roman" w:hAnsi="Times New Roman"/>
          <w:i/>
          <w:iCs/>
          <w:sz w:val="24"/>
          <w:szCs w:val="24"/>
        </w:rPr>
        <w:t>Glikol</w:t>
      </w:r>
      <w:proofErr w:type="spellEnd"/>
      <w:r>
        <w:rPr>
          <w:rFonts w:ascii="Times New Roman" w:hAnsi="Times New Roman"/>
          <w:sz w:val="24"/>
          <w:szCs w:val="24"/>
        </w:rPr>
        <w:t xml:space="preserve"> (DEG)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penggunaannya</w:t>
      </w:r>
      <w:proofErr w:type="spellEnd"/>
      <w:r>
        <w:rPr>
          <w:rFonts w:ascii="Times New Roman" w:hAnsi="Times New Roman"/>
          <w:sz w:val="24"/>
          <w:szCs w:val="24"/>
        </w:rPr>
        <w:t xml:space="preserve"> yang </w:t>
      </w:r>
      <w:proofErr w:type="spellStart"/>
      <w:r>
        <w:rPr>
          <w:rFonts w:ascii="Times New Roman" w:hAnsi="Times New Roman"/>
          <w:sz w:val="24"/>
          <w:szCs w:val="24"/>
        </w:rPr>
        <w:t>melebihi</w:t>
      </w:r>
      <w:proofErr w:type="spellEnd"/>
      <w:r>
        <w:rPr>
          <w:rFonts w:ascii="Times New Roman" w:hAnsi="Times New Roman"/>
          <w:sz w:val="24"/>
          <w:szCs w:val="24"/>
        </w:rPr>
        <w:t xml:space="preserve"> </w:t>
      </w:r>
      <w:proofErr w:type="spellStart"/>
      <w:r>
        <w:rPr>
          <w:rFonts w:ascii="Times New Roman" w:hAnsi="Times New Roman"/>
          <w:sz w:val="24"/>
          <w:szCs w:val="24"/>
        </w:rPr>
        <w:t>ambang</w:t>
      </w:r>
      <w:proofErr w:type="spellEnd"/>
      <w:r>
        <w:rPr>
          <w:rFonts w:ascii="Times New Roman" w:hAnsi="Times New Roman"/>
          <w:sz w:val="24"/>
          <w:szCs w:val="24"/>
        </w:rPr>
        <w:t xml:space="preserve"> </w:t>
      </w:r>
      <w:proofErr w:type="spellStart"/>
      <w:r>
        <w:rPr>
          <w:rFonts w:ascii="Times New Roman" w:hAnsi="Times New Roman"/>
          <w:sz w:val="24"/>
          <w:szCs w:val="24"/>
        </w:rPr>
        <w:t>batas</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dinilai</w:t>
      </w:r>
      <w:proofErr w:type="spellEnd"/>
      <w:r>
        <w:rPr>
          <w:rFonts w:ascii="Times New Roman" w:hAnsi="Times New Roman"/>
          <w:sz w:val="24"/>
          <w:szCs w:val="24"/>
        </w:rPr>
        <w:t xml:space="preserve"> </w:t>
      </w:r>
      <w:proofErr w:type="spellStart"/>
      <w:r>
        <w:rPr>
          <w:rFonts w:ascii="Times New Roman" w:hAnsi="Times New Roman"/>
          <w:sz w:val="24"/>
          <w:szCs w:val="24"/>
        </w:rPr>
        <w:t>berbahaya</w:t>
      </w:r>
      <w:proofErr w:type="spellEnd"/>
      <w:r>
        <w:rPr>
          <w:rFonts w:ascii="Times New Roman" w:hAnsi="Times New Roman"/>
          <w:sz w:val="24"/>
          <w:szCs w:val="24"/>
        </w:rPr>
        <w:t xml:space="preserve"> dan </w:t>
      </w:r>
      <w:proofErr w:type="spellStart"/>
      <w:r>
        <w:rPr>
          <w:rFonts w:ascii="Times New Roman" w:hAnsi="Times New Roman"/>
          <w:sz w:val="24"/>
          <w:szCs w:val="24"/>
        </w:rPr>
        <w:t>menyebabkan</w:t>
      </w:r>
      <w:proofErr w:type="spellEnd"/>
      <w:r>
        <w:rPr>
          <w:rFonts w:ascii="Times New Roman" w:hAnsi="Times New Roman"/>
          <w:sz w:val="24"/>
          <w:szCs w:val="24"/>
        </w:rPr>
        <w:t xml:space="preserve"> </w:t>
      </w:r>
      <w:proofErr w:type="spellStart"/>
      <w:r>
        <w:rPr>
          <w:rFonts w:ascii="Times New Roman" w:hAnsi="Times New Roman"/>
          <w:sz w:val="24"/>
          <w:szCs w:val="24"/>
        </w:rPr>
        <w:t>gagal</w:t>
      </w:r>
      <w:proofErr w:type="spellEnd"/>
      <w:r>
        <w:rPr>
          <w:rFonts w:ascii="Times New Roman" w:hAnsi="Times New Roman"/>
          <w:sz w:val="24"/>
          <w:szCs w:val="24"/>
        </w:rPr>
        <w:t xml:space="preserve"> </w:t>
      </w:r>
      <w:proofErr w:type="spellStart"/>
      <w:r>
        <w:rPr>
          <w:rFonts w:ascii="Times New Roman" w:hAnsi="Times New Roman"/>
          <w:sz w:val="24"/>
          <w:szCs w:val="24"/>
        </w:rPr>
        <w:t>ginjal</w:t>
      </w:r>
      <w:proofErr w:type="spellEnd"/>
      <w:r>
        <w:rPr>
          <w:rFonts w:ascii="Times New Roman" w:hAnsi="Times New Roman"/>
          <w:sz w:val="24"/>
          <w:szCs w:val="24"/>
        </w:rPr>
        <w:t xml:space="preserve"> </w:t>
      </w:r>
      <w:proofErr w:type="spellStart"/>
      <w:r>
        <w:rPr>
          <w:rFonts w:ascii="Times New Roman" w:hAnsi="Times New Roman"/>
          <w:sz w:val="24"/>
          <w:szCs w:val="24"/>
        </w:rPr>
        <w:t>akut</w:t>
      </w:r>
      <w:proofErr w:type="spellEnd"/>
      <w:r>
        <w:rPr>
          <w:rFonts w:ascii="Times New Roman" w:hAnsi="Times New Roman"/>
          <w:sz w:val="24"/>
          <w:szCs w:val="24"/>
        </w:rPr>
        <w:t xml:space="preserve"> pada </w:t>
      </w:r>
      <w:proofErr w:type="spellStart"/>
      <w:r>
        <w:rPr>
          <w:rFonts w:ascii="Times New Roman" w:hAnsi="Times New Roman"/>
          <w:sz w:val="24"/>
          <w:szCs w:val="24"/>
        </w:rPr>
        <w:t>anak</w:t>
      </w:r>
      <w:proofErr w:type="spellEnd"/>
      <w:r>
        <w:rPr>
          <w:rFonts w:ascii="Times New Roman" w:hAnsi="Times New Roman"/>
          <w:sz w:val="24"/>
          <w:szCs w:val="24"/>
        </w:rPr>
        <w:t xml:space="preserve"> yang </w:t>
      </w:r>
      <w:proofErr w:type="spellStart"/>
      <w:r>
        <w:rPr>
          <w:rFonts w:ascii="Times New Roman" w:hAnsi="Times New Roman"/>
          <w:sz w:val="24"/>
          <w:szCs w:val="24"/>
        </w:rPr>
        <w:t>mengkonsumsinya</w:t>
      </w:r>
      <w:proofErr w:type="spellEnd"/>
      <w:r w:rsidRPr="00A8015A">
        <w:rPr>
          <w:rFonts w:ascii="Times New Roman" w:hAnsi="Times New Roman"/>
          <w:sz w:val="24"/>
          <w:szCs w:val="24"/>
        </w:rPr>
        <w:t>.</w:t>
      </w:r>
      <w:r w:rsidRPr="00A8015A">
        <w:rPr>
          <w:rStyle w:val="ReferensiCatatanKaki"/>
          <w:rFonts w:ascii="Times New Roman" w:hAnsi="Times New Roman"/>
          <w:sz w:val="24"/>
          <w:szCs w:val="24"/>
        </w:rPr>
        <w:footnoteReference w:id="18"/>
      </w:r>
      <w:r w:rsidRPr="00A8015A">
        <w:rPr>
          <w:rFonts w:ascii="Times New Roman" w:hAnsi="Times New Roman"/>
          <w:sz w:val="24"/>
          <w:szCs w:val="24"/>
        </w:rPr>
        <w:t xml:space="preserve"> PT Afi </w:t>
      </w:r>
      <w:proofErr w:type="spellStart"/>
      <w:r w:rsidRPr="00A8015A">
        <w:rPr>
          <w:rFonts w:ascii="Times New Roman" w:hAnsi="Times New Roman"/>
          <w:sz w:val="24"/>
          <w:szCs w:val="24"/>
        </w:rPr>
        <w:t>Farma</w:t>
      </w:r>
      <w:proofErr w:type="spellEnd"/>
      <w:r w:rsidRPr="00A8015A">
        <w:rPr>
          <w:rFonts w:ascii="Times New Roman" w:hAnsi="Times New Roman"/>
          <w:sz w:val="24"/>
          <w:szCs w:val="24"/>
        </w:rPr>
        <w:t xml:space="preserve"> </w:t>
      </w:r>
      <w:proofErr w:type="spellStart"/>
      <w:r w:rsidRPr="00A8015A">
        <w:rPr>
          <w:rFonts w:ascii="Times New Roman" w:hAnsi="Times New Roman"/>
          <w:sz w:val="24"/>
          <w:szCs w:val="24"/>
        </w:rPr>
        <w:t>memiliki</w:t>
      </w:r>
      <w:proofErr w:type="spellEnd"/>
      <w:r w:rsidRPr="00A8015A">
        <w:rPr>
          <w:rFonts w:ascii="Times New Roman" w:hAnsi="Times New Roman"/>
          <w:sz w:val="24"/>
          <w:szCs w:val="24"/>
        </w:rPr>
        <w:t xml:space="preserve"> </w:t>
      </w:r>
      <w:proofErr w:type="spellStart"/>
      <w:r w:rsidRPr="00A8015A">
        <w:rPr>
          <w:rFonts w:ascii="Times New Roman" w:hAnsi="Times New Roman"/>
          <w:sz w:val="24"/>
          <w:szCs w:val="24"/>
        </w:rPr>
        <w:t>tanggung</w:t>
      </w:r>
      <w:proofErr w:type="spellEnd"/>
      <w:r w:rsidRPr="00A8015A">
        <w:rPr>
          <w:rFonts w:ascii="Times New Roman" w:hAnsi="Times New Roman"/>
          <w:sz w:val="24"/>
          <w:szCs w:val="24"/>
        </w:rPr>
        <w:t xml:space="preserve"> </w:t>
      </w:r>
      <w:proofErr w:type="spellStart"/>
      <w:r w:rsidRPr="00A8015A">
        <w:rPr>
          <w:rFonts w:ascii="Times New Roman" w:hAnsi="Times New Roman"/>
          <w:sz w:val="24"/>
          <w:szCs w:val="24"/>
        </w:rPr>
        <w:t>jawab</w:t>
      </w:r>
      <w:proofErr w:type="spellEnd"/>
      <w:r w:rsidRPr="00A8015A">
        <w:rPr>
          <w:rFonts w:ascii="Times New Roman" w:hAnsi="Times New Roman"/>
          <w:sz w:val="24"/>
          <w:szCs w:val="24"/>
        </w:rPr>
        <w:t xml:space="preserve"> </w:t>
      </w:r>
      <w:proofErr w:type="spellStart"/>
      <w:r w:rsidRPr="00A8015A">
        <w:rPr>
          <w:rFonts w:ascii="Times New Roman" w:hAnsi="Times New Roman"/>
          <w:sz w:val="24"/>
          <w:szCs w:val="24"/>
        </w:rPr>
        <w:t>hukum</w:t>
      </w:r>
      <w:proofErr w:type="spellEnd"/>
      <w:r w:rsidRPr="00A8015A">
        <w:rPr>
          <w:rFonts w:ascii="Times New Roman" w:hAnsi="Times New Roman"/>
          <w:sz w:val="24"/>
          <w:szCs w:val="24"/>
        </w:rPr>
        <w:t xml:space="preserve"> yang </w:t>
      </w:r>
      <w:proofErr w:type="spellStart"/>
      <w:r w:rsidRPr="00A8015A">
        <w:rPr>
          <w:rFonts w:ascii="Times New Roman" w:hAnsi="Times New Roman"/>
          <w:sz w:val="24"/>
          <w:szCs w:val="24"/>
        </w:rPr>
        <w:t>bersifat</w:t>
      </w:r>
      <w:proofErr w:type="spellEnd"/>
      <w:r w:rsidRPr="00A8015A">
        <w:rPr>
          <w:rFonts w:ascii="Times New Roman" w:hAnsi="Times New Roman"/>
          <w:sz w:val="24"/>
          <w:szCs w:val="24"/>
        </w:rPr>
        <w:t xml:space="preserve"> </w:t>
      </w:r>
      <w:proofErr w:type="spellStart"/>
      <w:r w:rsidRPr="00A8015A">
        <w:rPr>
          <w:rFonts w:ascii="Times New Roman" w:hAnsi="Times New Roman"/>
          <w:sz w:val="24"/>
          <w:szCs w:val="24"/>
        </w:rPr>
        <w:t>mutlak</w:t>
      </w:r>
      <w:proofErr w:type="spellEnd"/>
      <w:r w:rsidRPr="00A8015A">
        <w:rPr>
          <w:rFonts w:ascii="Times New Roman" w:hAnsi="Times New Roman"/>
          <w:sz w:val="24"/>
          <w:szCs w:val="24"/>
        </w:rPr>
        <w:t xml:space="preserve"> </w:t>
      </w:r>
      <w:proofErr w:type="spellStart"/>
      <w:r w:rsidRPr="00A8015A">
        <w:rPr>
          <w:rFonts w:ascii="Times New Roman" w:hAnsi="Times New Roman"/>
          <w:sz w:val="24"/>
          <w:szCs w:val="24"/>
        </w:rPr>
        <w:t>terkait</w:t>
      </w:r>
      <w:proofErr w:type="spellEnd"/>
      <w:r w:rsidRPr="00A8015A">
        <w:rPr>
          <w:rFonts w:ascii="Times New Roman" w:hAnsi="Times New Roman"/>
          <w:sz w:val="24"/>
          <w:szCs w:val="24"/>
        </w:rPr>
        <w:t xml:space="preserve"> </w:t>
      </w:r>
      <w:proofErr w:type="spellStart"/>
      <w:r w:rsidRPr="00A8015A">
        <w:rPr>
          <w:rFonts w:ascii="Times New Roman" w:hAnsi="Times New Roman"/>
          <w:sz w:val="24"/>
          <w:szCs w:val="24"/>
        </w:rPr>
        <w:t>obat</w:t>
      </w:r>
      <w:proofErr w:type="spellEnd"/>
      <w:r w:rsidRPr="00A8015A">
        <w:rPr>
          <w:rFonts w:ascii="Times New Roman" w:hAnsi="Times New Roman"/>
          <w:sz w:val="24"/>
          <w:szCs w:val="24"/>
        </w:rPr>
        <w:t xml:space="preserve"> sirup </w:t>
      </w:r>
      <w:proofErr w:type="spellStart"/>
      <w:r w:rsidRPr="00A8015A">
        <w:rPr>
          <w:rFonts w:ascii="Times New Roman" w:hAnsi="Times New Roman"/>
          <w:sz w:val="24"/>
          <w:szCs w:val="24"/>
        </w:rPr>
        <w:t>anak</w:t>
      </w:r>
      <w:proofErr w:type="spellEnd"/>
      <w:r w:rsidRPr="00A8015A">
        <w:rPr>
          <w:rFonts w:ascii="Times New Roman" w:hAnsi="Times New Roman"/>
          <w:sz w:val="24"/>
          <w:szCs w:val="24"/>
        </w:rPr>
        <w:t xml:space="preserve">, </w:t>
      </w:r>
      <w:proofErr w:type="spellStart"/>
      <w:r w:rsidRPr="00A8015A">
        <w:rPr>
          <w:rFonts w:ascii="Times New Roman" w:hAnsi="Times New Roman"/>
          <w:sz w:val="24"/>
          <w:szCs w:val="24"/>
        </w:rPr>
        <w:t>mengingat</w:t>
      </w:r>
      <w:proofErr w:type="spellEnd"/>
      <w:r w:rsidRPr="00A8015A">
        <w:rPr>
          <w:rFonts w:ascii="Times New Roman" w:hAnsi="Times New Roman"/>
          <w:sz w:val="24"/>
          <w:szCs w:val="24"/>
        </w:rPr>
        <w:t xml:space="preserve"> </w:t>
      </w:r>
      <w:proofErr w:type="spellStart"/>
      <w:r w:rsidRPr="00A8015A">
        <w:rPr>
          <w:rFonts w:ascii="Times New Roman" w:hAnsi="Times New Roman"/>
          <w:sz w:val="24"/>
          <w:szCs w:val="24"/>
        </w:rPr>
        <w:t>perusahaan</w:t>
      </w:r>
      <w:proofErr w:type="spellEnd"/>
      <w:r w:rsidRPr="00A8015A">
        <w:rPr>
          <w:rFonts w:ascii="Times New Roman" w:hAnsi="Times New Roman"/>
          <w:sz w:val="24"/>
          <w:szCs w:val="24"/>
        </w:rPr>
        <w:t xml:space="preserve"> </w:t>
      </w:r>
      <w:proofErr w:type="spellStart"/>
      <w:r w:rsidRPr="00A8015A">
        <w:rPr>
          <w:rFonts w:ascii="Times New Roman" w:hAnsi="Times New Roman"/>
          <w:sz w:val="24"/>
          <w:szCs w:val="24"/>
        </w:rPr>
        <w:t>merupakan</w:t>
      </w:r>
      <w:proofErr w:type="spellEnd"/>
      <w:r w:rsidRPr="00A8015A">
        <w:rPr>
          <w:rFonts w:ascii="Times New Roman" w:hAnsi="Times New Roman"/>
          <w:sz w:val="24"/>
          <w:szCs w:val="24"/>
        </w:rPr>
        <w:t xml:space="preserve"> </w:t>
      </w:r>
      <w:proofErr w:type="spellStart"/>
      <w:r w:rsidRPr="00A8015A">
        <w:rPr>
          <w:rFonts w:ascii="Times New Roman" w:hAnsi="Times New Roman"/>
          <w:sz w:val="24"/>
          <w:szCs w:val="24"/>
        </w:rPr>
        <w:t>pemegang</w:t>
      </w:r>
      <w:proofErr w:type="spellEnd"/>
      <w:r w:rsidRPr="00A8015A">
        <w:rPr>
          <w:rFonts w:ascii="Times New Roman" w:hAnsi="Times New Roman"/>
          <w:sz w:val="24"/>
          <w:szCs w:val="24"/>
        </w:rPr>
        <w:t xml:space="preserve"> </w:t>
      </w:r>
      <w:proofErr w:type="spellStart"/>
      <w:r w:rsidRPr="00A8015A">
        <w:rPr>
          <w:rFonts w:ascii="Times New Roman" w:hAnsi="Times New Roman"/>
          <w:sz w:val="24"/>
          <w:szCs w:val="24"/>
        </w:rPr>
        <w:t>izin</w:t>
      </w:r>
      <w:proofErr w:type="spellEnd"/>
      <w:r w:rsidRPr="00A8015A">
        <w:rPr>
          <w:rFonts w:ascii="Times New Roman" w:hAnsi="Times New Roman"/>
          <w:sz w:val="24"/>
          <w:szCs w:val="24"/>
        </w:rPr>
        <w:t xml:space="preserve"> </w:t>
      </w:r>
      <w:proofErr w:type="spellStart"/>
      <w:r w:rsidRPr="00A8015A">
        <w:rPr>
          <w:rFonts w:ascii="Times New Roman" w:hAnsi="Times New Roman"/>
          <w:sz w:val="24"/>
          <w:szCs w:val="24"/>
        </w:rPr>
        <w:t>edar</w:t>
      </w:r>
      <w:proofErr w:type="spellEnd"/>
      <w:r w:rsidRPr="00A8015A">
        <w:rPr>
          <w:rFonts w:ascii="Times New Roman" w:hAnsi="Times New Roman"/>
          <w:sz w:val="24"/>
          <w:szCs w:val="24"/>
        </w:rPr>
        <w:t xml:space="preserve">. </w:t>
      </w:r>
      <w:proofErr w:type="spellStart"/>
      <w:r w:rsidRPr="00A8015A">
        <w:rPr>
          <w:rFonts w:ascii="Times New Roman" w:hAnsi="Times New Roman"/>
          <w:sz w:val="24"/>
          <w:szCs w:val="24"/>
        </w:rPr>
        <w:t>Sebagai</w:t>
      </w:r>
      <w:proofErr w:type="spellEnd"/>
      <w:r w:rsidRPr="00A8015A">
        <w:rPr>
          <w:rFonts w:ascii="Times New Roman" w:hAnsi="Times New Roman"/>
          <w:sz w:val="24"/>
          <w:szCs w:val="24"/>
        </w:rPr>
        <w:t xml:space="preserve"> </w:t>
      </w:r>
      <w:proofErr w:type="spellStart"/>
      <w:r w:rsidRPr="00A8015A">
        <w:rPr>
          <w:rFonts w:ascii="Times New Roman" w:hAnsi="Times New Roman"/>
          <w:sz w:val="24"/>
          <w:szCs w:val="24"/>
        </w:rPr>
        <w:t>produsen</w:t>
      </w:r>
      <w:proofErr w:type="spellEnd"/>
      <w:r w:rsidRPr="00A8015A">
        <w:rPr>
          <w:rFonts w:ascii="Times New Roman" w:hAnsi="Times New Roman"/>
          <w:sz w:val="24"/>
          <w:szCs w:val="24"/>
        </w:rPr>
        <w:t xml:space="preserve"> </w:t>
      </w:r>
      <w:proofErr w:type="spellStart"/>
      <w:r w:rsidRPr="00A8015A">
        <w:rPr>
          <w:rFonts w:ascii="Times New Roman" w:hAnsi="Times New Roman"/>
          <w:sz w:val="24"/>
          <w:szCs w:val="24"/>
        </w:rPr>
        <w:t>farmasi</w:t>
      </w:r>
      <w:proofErr w:type="spellEnd"/>
      <w:r w:rsidRPr="00A8015A">
        <w:rPr>
          <w:rFonts w:ascii="Times New Roman" w:hAnsi="Times New Roman"/>
          <w:sz w:val="24"/>
          <w:szCs w:val="24"/>
        </w:rPr>
        <w:t xml:space="preserve">, </w:t>
      </w:r>
      <w:proofErr w:type="spellStart"/>
      <w:r w:rsidRPr="00A8015A">
        <w:rPr>
          <w:rFonts w:ascii="Times New Roman" w:hAnsi="Times New Roman"/>
          <w:sz w:val="24"/>
          <w:szCs w:val="24"/>
        </w:rPr>
        <w:t>perusahaan</w:t>
      </w:r>
      <w:proofErr w:type="spellEnd"/>
      <w:r w:rsidRPr="00A8015A">
        <w:rPr>
          <w:rFonts w:ascii="Times New Roman" w:hAnsi="Times New Roman"/>
          <w:sz w:val="24"/>
          <w:szCs w:val="24"/>
        </w:rPr>
        <w:t xml:space="preserve"> juga </w:t>
      </w:r>
      <w:proofErr w:type="spellStart"/>
      <w:r w:rsidRPr="00A8015A">
        <w:rPr>
          <w:rFonts w:ascii="Times New Roman" w:hAnsi="Times New Roman"/>
          <w:sz w:val="24"/>
          <w:szCs w:val="24"/>
        </w:rPr>
        <w:t>memikul</w:t>
      </w:r>
      <w:proofErr w:type="spellEnd"/>
      <w:r w:rsidRPr="00A8015A">
        <w:rPr>
          <w:rFonts w:ascii="Times New Roman" w:hAnsi="Times New Roman"/>
          <w:sz w:val="24"/>
          <w:szCs w:val="24"/>
        </w:rPr>
        <w:t xml:space="preserve"> </w:t>
      </w:r>
      <w:proofErr w:type="spellStart"/>
      <w:r w:rsidRPr="00A8015A">
        <w:rPr>
          <w:rFonts w:ascii="Times New Roman" w:hAnsi="Times New Roman"/>
          <w:sz w:val="24"/>
          <w:szCs w:val="24"/>
        </w:rPr>
        <w:t>tanggung</w:t>
      </w:r>
      <w:proofErr w:type="spellEnd"/>
      <w:r w:rsidRPr="00A8015A">
        <w:rPr>
          <w:rFonts w:ascii="Times New Roman" w:hAnsi="Times New Roman"/>
          <w:sz w:val="24"/>
          <w:szCs w:val="24"/>
        </w:rPr>
        <w:t xml:space="preserve"> </w:t>
      </w:r>
      <w:proofErr w:type="spellStart"/>
      <w:r w:rsidRPr="00A8015A">
        <w:rPr>
          <w:rFonts w:ascii="Times New Roman" w:hAnsi="Times New Roman"/>
          <w:sz w:val="24"/>
          <w:szCs w:val="24"/>
        </w:rPr>
        <w:t>jawab</w:t>
      </w:r>
      <w:proofErr w:type="spellEnd"/>
      <w:r w:rsidRPr="00A8015A">
        <w:rPr>
          <w:rFonts w:ascii="Times New Roman" w:hAnsi="Times New Roman"/>
          <w:sz w:val="24"/>
          <w:szCs w:val="24"/>
        </w:rPr>
        <w:t xml:space="preserve"> </w:t>
      </w:r>
      <w:proofErr w:type="spellStart"/>
      <w:r w:rsidRPr="00A8015A">
        <w:rPr>
          <w:rFonts w:ascii="Times New Roman" w:hAnsi="Times New Roman"/>
          <w:sz w:val="24"/>
          <w:szCs w:val="24"/>
        </w:rPr>
        <w:t>besar</w:t>
      </w:r>
      <w:proofErr w:type="spellEnd"/>
      <w:r w:rsidRPr="00A8015A">
        <w:rPr>
          <w:rFonts w:ascii="Times New Roman" w:hAnsi="Times New Roman"/>
          <w:sz w:val="24"/>
          <w:szCs w:val="24"/>
        </w:rPr>
        <w:t xml:space="preserve"> </w:t>
      </w:r>
      <w:proofErr w:type="spellStart"/>
      <w:r w:rsidRPr="00A8015A">
        <w:rPr>
          <w:rFonts w:ascii="Times New Roman" w:hAnsi="Times New Roman"/>
          <w:sz w:val="24"/>
          <w:szCs w:val="24"/>
        </w:rPr>
        <w:t>untuk</w:t>
      </w:r>
      <w:proofErr w:type="spellEnd"/>
      <w:r w:rsidRPr="00A8015A">
        <w:rPr>
          <w:rFonts w:ascii="Times New Roman" w:hAnsi="Times New Roman"/>
          <w:sz w:val="24"/>
          <w:szCs w:val="24"/>
        </w:rPr>
        <w:t xml:space="preserve"> </w:t>
      </w:r>
      <w:proofErr w:type="spellStart"/>
      <w:r w:rsidRPr="00A8015A">
        <w:rPr>
          <w:rFonts w:ascii="Times New Roman" w:hAnsi="Times New Roman"/>
          <w:sz w:val="24"/>
          <w:szCs w:val="24"/>
        </w:rPr>
        <w:t>menjamin</w:t>
      </w:r>
      <w:proofErr w:type="spellEnd"/>
      <w:r w:rsidRPr="00A8015A">
        <w:rPr>
          <w:rFonts w:ascii="Times New Roman" w:hAnsi="Times New Roman"/>
          <w:sz w:val="24"/>
          <w:szCs w:val="24"/>
        </w:rPr>
        <w:t xml:space="preserve"> </w:t>
      </w:r>
      <w:proofErr w:type="spellStart"/>
      <w:r w:rsidRPr="00A8015A">
        <w:rPr>
          <w:rFonts w:ascii="Times New Roman" w:hAnsi="Times New Roman"/>
          <w:sz w:val="24"/>
          <w:szCs w:val="24"/>
        </w:rPr>
        <w:t>keamanan</w:t>
      </w:r>
      <w:proofErr w:type="spellEnd"/>
      <w:r w:rsidRPr="00A8015A">
        <w:rPr>
          <w:rFonts w:ascii="Times New Roman" w:hAnsi="Times New Roman"/>
          <w:sz w:val="24"/>
          <w:szCs w:val="24"/>
        </w:rPr>
        <w:t xml:space="preserve">, </w:t>
      </w:r>
      <w:proofErr w:type="spellStart"/>
      <w:r w:rsidRPr="00A8015A">
        <w:rPr>
          <w:rFonts w:ascii="Times New Roman" w:hAnsi="Times New Roman"/>
          <w:sz w:val="24"/>
          <w:szCs w:val="24"/>
        </w:rPr>
        <w:t>kualitas</w:t>
      </w:r>
      <w:proofErr w:type="spellEnd"/>
      <w:r w:rsidRPr="00A8015A">
        <w:rPr>
          <w:rFonts w:ascii="Times New Roman" w:hAnsi="Times New Roman"/>
          <w:sz w:val="24"/>
          <w:szCs w:val="24"/>
        </w:rPr>
        <w:t xml:space="preserve">, dan </w:t>
      </w:r>
      <w:proofErr w:type="spellStart"/>
      <w:r w:rsidRPr="00A8015A">
        <w:rPr>
          <w:rFonts w:ascii="Times New Roman" w:hAnsi="Times New Roman"/>
          <w:sz w:val="24"/>
          <w:szCs w:val="24"/>
        </w:rPr>
        <w:t>efektivitas</w:t>
      </w:r>
      <w:proofErr w:type="spellEnd"/>
      <w:r w:rsidRPr="00A8015A">
        <w:rPr>
          <w:rFonts w:ascii="Times New Roman" w:hAnsi="Times New Roman"/>
          <w:sz w:val="24"/>
          <w:szCs w:val="24"/>
        </w:rPr>
        <w:t xml:space="preserve"> </w:t>
      </w:r>
      <w:proofErr w:type="spellStart"/>
      <w:r w:rsidRPr="00A8015A">
        <w:rPr>
          <w:rFonts w:ascii="Times New Roman" w:hAnsi="Times New Roman"/>
          <w:sz w:val="24"/>
          <w:szCs w:val="24"/>
        </w:rPr>
        <w:t>produk</w:t>
      </w:r>
      <w:proofErr w:type="spellEnd"/>
      <w:r w:rsidRPr="00A8015A">
        <w:rPr>
          <w:rFonts w:ascii="Times New Roman" w:hAnsi="Times New Roman"/>
          <w:sz w:val="24"/>
          <w:szCs w:val="24"/>
        </w:rPr>
        <w:t xml:space="preserve"> yang </w:t>
      </w:r>
      <w:proofErr w:type="spellStart"/>
      <w:r w:rsidRPr="00A8015A">
        <w:rPr>
          <w:rFonts w:ascii="Times New Roman" w:hAnsi="Times New Roman"/>
          <w:sz w:val="24"/>
          <w:szCs w:val="24"/>
        </w:rPr>
        <w:t>telah</w:t>
      </w:r>
      <w:proofErr w:type="spellEnd"/>
      <w:r w:rsidRPr="00A8015A">
        <w:rPr>
          <w:rFonts w:ascii="Times New Roman" w:hAnsi="Times New Roman"/>
          <w:sz w:val="24"/>
          <w:szCs w:val="24"/>
        </w:rPr>
        <w:t xml:space="preserve"> </w:t>
      </w:r>
      <w:proofErr w:type="spellStart"/>
      <w:r w:rsidRPr="00A8015A">
        <w:rPr>
          <w:rFonts w:ascii="Times New Roman" w:hAnsi="Times New Roman"/>
          <w:sz w:val="24"/>
          <w:szCs w:val="24"/>
        </w:rPr>
        <w:t>mereka</w:t>
      </w:r>
      <w:proofErr w:type="spellEnd"/>
      <w:r w:rsidRPr="00A8015A">
        <w:rPr>
          <w:rFonts w:ascii="Times New Roman" w:hAnsi="Times New Roman"/>
          <w:sz w:val="24"/>
          <w:szCs w:val="24"/>
        </w:rPr>
        <w:t xml:space="preserve"> </w:t>
      </w:r>
      <w:proofErr w:type="spellStart"/>
      <w:r w:rsidRPr="00A8015A">
        <w:rPr>
          <w:rFonts w:ascii="Times New Roman" w:hAnsi="Times New Roman"/>
          <w:sz w:val="24"/>
          <w:szCs w:val="24"/>
        </w:rPr>
        <w:t>produksi</w:t>
      </w:r>
      <w:proofErr w:type="spellEnd"/>
      <w:r w:rsidRPr="00A8015A">
        <w:rPr>
          <w:rFonts w:ascii="Times New Roman" w:hAnsi="Times New Roman"/>
          <w:sz w:val="24"/>
          <w:szCs w:val="24"/>
        </w:rPr>
        <w:t xml:space="preserve"> dan </w:t>
      </w:r>
      <w:proofErr w:type="spellStart"/>
      <w:r w:rsidRPr="00A8015A">
        <w:rPr>
          <w:rFonts w:ascii="Times New Roman" w:hAnsi="Times New Roman"/>
          <w:sz w:val="24"/>
          <w:szCs w:val="24"/>
        </w:rPr>
        <w:t>distribusikan</w:t>
      </w:r>
      <w:proofErr w:type="spellEnd"/>
      <w:r w:rsidRPr="00A8015A">
        <w:rPr>
          <w:rFonts w:ascii="Times New Roman" w:hAnsi="Times New Roman"/>
          <w:sz w:val="24"/>
          <w:szCs w:val="24"/>
        </w:rPr>
        <w:t>.</w:t>
      </w:r>
    </w:p>
    <w:p w14:paraId="6C77BAD5" w14:textId="77777777" w:rsidR="004D6C31" w:rsidRDefault="004D6C31" w:rsidP="00A8632A">
      <w:pPr>
        <w:spacing w:line="360" w:lineRule="auto"/>
        <w:ind w:firstLine="567"/>
        <w:rPr>
          <w:rFonts w:ascii="Times New Roman" w:hAnsi="Times New Roman"/>
          <w:sz w:val="24"/>
          <w:szCs w:val="24"/>
        </w:rPr>
      </w:pPr>
      <w:proofErr w:type="spellStart"/>
      <w:r w:rsidRPr="00AD23DF">
        <w:rPr>
          <w:rFonts w:ascii="Times New Roman" w:hAnsi="Times New Roman"/>
          <w:sz w:val="24"/>
          <w:szCs w:val="24"/>
        </w:rPr>
        <w:t>Pasal</w:t>
      </w:r>
      <w:proofErr w:type="spellEnd"/>
      <w:r w:rsidRPr="00AD23DF">
        <w:rPr>
          <w:rFonts w:ascii="Times New Roman" w:hAnsi="Times New Roman"/>
          <w:sz w:val="24"/>
          <w:szCs w:val="24"/>
        </w:rPr>
        <w:t xml:space="preserve"> 41 </w:t>
      </w:r>
      <w:proofErr w:type="spellStart"/>
      <w:r w:rsidRPr="00AD23DF">
        <w:rPr>
          <w:rFonts w:ascii="Times New Roman" w:hAnsi="Times New Roman"/>
          <w:sz w:val="24"/>
          <w:szCs w:val="24"/>
        </w:rPr>
        <w:t>ayat</w:t>
      </w:r>
      <w:proofErr w:type="spellEnd"/>
      <w:r w:rsidRPr="00AD23DF">
        <w:rPr>
          <w:rFonts w:ascii="Times New Roman" w:hAnsi="Times New Roman"/>
          <w:sz w:val="24"/>
          <w:szCs w:val="24"/>
        </w:rPr>
        <w:t xml:space="preserve"> (1) </w:t>
      </w:r>
      <w:proofErr w:type="spellStart"/>
      <w:r w:rsidRPr="00AD23DF">
        <w:rPr>
          <w:rFonts w:ascii="Times New Roman" w:hAnsi="Times New Roman"/>
          <w:sz w:val="24"/>
          <w:szCs w:val="24"/>
        </w:rPr>
        <w:t>Undang-Undang</w:t>
      </w:r>
      <w:proofErr w:type="spellEnd"/>
      <w:r w:rsidRPr="00AD23DF">
        <w:rPr>
          <w:rFonts w:ascii="Times New Roman" w:hAnsi="Times New Roman"/>
          <w:sz w:val="24"/>
          <w:szCs w:val="24"/>
        </w:rPr>
        <w:t xml:space="preserve"> </w:t>
      </w:r>
      <w:proofErr w:type="spellStart"/>
      <w:r w:rsidRPr="00AD23DF">
        <w:rPr>
          <w:rFonts w:ascii="Times New Roman" w:hAnsi="Times New Roman"/>
          <w:sz w:val="24"/>
          <w:szCs w:val="24"/>
        </w:rPr>
        <w:t>Republik</w:t>
      </w:r>
      <w:proofErr w:type="spellEnd"/>
      <w:r w:rsidRPr="00AD23DF">
        <w:rPr>
          <w:rFonts w:ascii="Times New Roman" w:hAnsi="Times New Roman"/>
          <w:sz w:val="24"/>
          <w:szCs w:val="24"/>
        </w:rPr>
        <w:t xml:space="preserve"> Indonesia </w:t>
      </w:r>
      <w:proofErr w:type="spellStart"/>
      <w:r w:rsidRPr="00AD23DF">
        <w:rPr>
          <w:rFonts w:ascii="Times New Roman" w:hAnsi="Times New Roman"/>
          <w:sz w:val="24"/>
          <w:szCs w:val="24"/>
        </w:rPr>
        <w:t>Nomor</w:t>
      </w:r>
      <w:proofErr w:type="spellEnd"/>
      <w:r w:rsidRPr="00AD23DF">
        <w:rPr>
          <w:rFonts w:ascii="Times New Roman" w:hAnsi="Times New Roman"/>
          <w:sz w:val="24"/>
          <w:szCs w:val="24"/>
        </w:rPr>
        <w:t xml:space="preserve"> 7 </w:t>
      </w:r>
      <w:proofErr w:type="spellStart"/>
      <w:r w:rsidRPr="00AD23DF">
        <w:rPr>
          <w:rFonts w:ascii="Times New Roman" w:hAnsi="Times New Roman"/>
          <w:sz w:val="24"/>
          <w:szCs w:val="24"/>
        </w:rPr>
        <w:t>Tahun</w:t>
      </w:r>
      <w:proofErr w:type="spellEnd"/>
      <w:r w:rsidRPr="00AD23DF">
        <w:rPr>
          <w:rFonts w:ascii="Times New Roman" w:hAnsi="Times New Roman"/>
          <w:sz w:val="24"/>
          <w:szCs w:val="24"/>
        </w:rPr>
        <w:t xml:space="preserve"> 1996 </w:t>
      </w:r>
      <w:proofErr w:type="spellStart"/>
      <w:r w:rsidRPr="00AD23DF">
        <w:rPr>
          <w:rFonts w:ascii="Times New Roman" w:hAnsi="Times New Roman"/>
          <w:sz w:val="24"/>
          <w:szCs w:val="24"/>
        </w:rPr>
        <w:t>tentang</w:t>
      </w:r>
      <w:proofErr w:type="spellEnd"/>
      <w:r w:rsidRPr="00AD23DF">
        <w:rPr>
          <w:rFonts w:ascii="Times New Roman" w:hAnsi="Times New Roman"/>
          <w:sz w:val="24"/>
          <w:szCs w:val="24"/>
        </w:rPr>
        <w:t xml:space="preserve"> </w:t>
      </w:r>
      <w:proofErr w:type="spellStart"/>
      <w:r w:rsidRPr="00AD23DF">
        <w:rPr>
          <w:rFonts w:ascii="Times New Roman" w:hAnsi="Times New Roman"/>
          <w:sz w:val="24"/>
          <w:szCs w:val="24"/>
        </w:rPr>
        <w:t>Pangan</w:t>
      </w:r>
      <w:proofErr w:type="spellEnd"/>
      <w:r w:rsidRPr="00AD23DF">
        <w:rPr>
          <w:rFonts w:ascii="Times New Roman" w:hAnsi="Times New Roman"/>
          <w:sz w:val="24"/>
          <w:szCs w:val="24"/>
        </w:rPr>
        <w:t xml:space="preserve"> </w:t>
      </w:r>
      <w:proofErr w:type="spellStart"/>
      <w:r w:rsidRPr="00AD23DF">
        <w:rPr>
          <w:rFonts w:ascii="Times New Roman" w:hAnsi="Times New Roman"/>
          <w:sz w:val="24"/>
          <w:szCs w:val="24"/>
        </w:rPr>
        <w:t>menyatakan</w:t>
      </w:r>
      <w:proofErr w:type="spellEnd"/>
      <w:r w:rsidRPr="00AD23DF">
        <w:rPr>
          <w:rFonts w:ascii="Times New Roman" w:hAnsi="Times New Roman"/>
          <w:sz w:val="24"/>
          <w:szCs w:val="24"/>
        </w:rPr>
        <w:t xml:space="preserve"> </w:t>
      </w:r>
      <w:proofErr w:type="spellStart"/>
      <w:r w:rsidRPr="00AD23DF">
        <w:rPr>
          <w:rFonts w:ascii="Times New Roman" w:hAnsi="Times New Roman"/>
          <w:sz w:val="24"/>
          <w:szCs w:val="24"/>
        </w:rPr>
        <w:t>bahwa</w:t>
      </w:r>
      <w:proofErr w:type="spellEnd"/>
      <w:r w:rsidRPr="00AD23DF">
        <w:rPr>
          <w:rFonts w:ascii="Times New Roman" w:hAnsi="Times New Roman"/>
          <w:sz w:val="24"/>
          <w:szCs w:val="24"/>
        </w:rPr>
        <w:t xml:space="preserve"> </w:t>
      </w:r>
      <w:proofErr w:type="spellStart"/>
      <w:r w:rsidRPr="00AD23DF">
        <w:rPr>
          <w:rFonts w:ascii="Times New Roman" w:hAnsi="Times New Roman"/>
          <w:sz w:val="24"/>
          <w:szCs w:val="24"/>
        </w:rPr>
        <w:t>tanggung</w:t>
      </w:r>
      <w:proofErr w:type="spellEnd"/>
      <w:r w:rsidRPr="00AD23DF">
        <w:rPr>
          <w:rFonts w:ascii="Times New Roman" w:hAnsi="Times New Roman"/>
          <w:sz w:val="24"/>
          <w:szCs w:val="24"/>
        </w:rPr>
        <w:t xml:space="preserve"> </w:t>
      </w:r>
      <w:proofErr w:type="spellStart"/>
      <w:r w:rsidRPr="00AD23DF">
        <w:rPr>
          <w:rFonts w:ascii="Times New Roman" w:hAnsi="Times New Roman"/>
          <w:sz w:val="24"/>
          <w:szCs w:val="24"/>
        </w:rPr>
        <w:t>jawab</w:t>
      </w:r>
      <w:proofErr w:type="spellEnd"/>
      <w:r w:rsidRPr="00AD23DF">
        <w:rPr>
          <w:rFonts w:ascii="Times New Roman" w:hAnsi="Times New Roman"/>
          <w:sz w:val="24"/>
          <w:szCs w:val="24"/>
        </w:rPr>
        <w:t xml:space="preserve"> </w:t>
      </w:r>
      <w:proofErr w:type="spellStart"/>
      <w:r w:rsidRPr="00AD23DF">
        <w:rPr>
          <w:rFonts w:ascii="Times New Roman" w:hAnsi="Times New Roman"/>
          <w:sz w:val="24"/>
          <w:szCs w:val="24"/>
        </w:rPr>
        <w:t>atas</w:t>
      </w:r>
      <w:proofErr w:type="spellEnd"/>
      <w:r w:rsidRPr="00AD23DF">
        <w:rPr>
          <w:rFonts w:ascii="Times New Roman" w:hAnsi="Times New Roman"/>
          <w:sz w:val="24"/>
          <w:szCs w:val="24"/>
        </w:rPr>
        <w:t xml:space="preserve"> </w:t>
      </w:r>
      <w:proofErr w:type="spellStart"/>
      <w:r w:rsidRPr="00AD23DF">
        <w:rPr>
          <w:rFonts w:ascii="Times New Roman" w:hAnsi="Times New Roman"/>
          <w:sz w:val="24"/>
          <w:szCs w:val="24"/>
        </w:rPr>
        <w:t>keamanan</w:t>
      </w:r>
      <w:proofErr w:type="spellEnd"/>
      <w:r w:rsidRPr="00AD23DF">
        <w:rPr>
          <w:rFonts w:ascii="Times New Roman" w:hAnsi="Times New Roman"/>
          <w:sz w:val="24"/>
          <w:szCs w:val="24"/>
        </w:rPr>
        <w:t xml:space="preserve"> </w:t>
      </w:r>
      <w:proofErr w:type="spellStart"/>
      <w:r w:rsidRPr="00AD23DF">
        <w:rPr>
          <w:rFonts w:ascii="Times New Roman" w:hAnsi="Times New Roman"/>
          <w:sz w:val="24"/>
          <w:szCs w:val="24"/>
        </w:rPr>
        <w:t>pangan</w:t>
      </w:r>
      <w:proofErr w:type="spellEnd"/>
      <w:r w:rsidRPr="00AD23DF">
        <w:rPr>
          <w:rFonts w:ascii="Times New Roman" w:hAnsi="Times New Roman"/>
          <w:sz w:val="24"/>
          <w:szCs w:val="24"/>
        </w:rPr>
        <w:t xml:space="preserve"> (</w:t>
      </w:r>
      <w:proofErr w:type="spellStart"/>
      <w:r w:rsidRPr="00AD23DF">
        <w:rPr>
          <w:rFonts w:ascii="Times New Roman" w:hAnsi="Times New Roman"/>
          <w:sz w:val="24"/>
          <w:szCs w:val="24"/>
        </w:rPr>
        <w:t>produk</w:t>
      </w:r>
      <w:proofErr w:type="spellEnd"/>
      <w:r w:rsidRPr="00AD23DF">
        <w:rPr>
          <w:rFonts w:ascii="Times New Roman" w:hAnsi="Times New Roman"/>
          <w:sz w:val="24"/>
          <w:szCs w:val="24"/>
        </w:rPr>
        <w:t xml:space="preserve">) </w:t>
      </w:r>
      <w:proofErr w:type="spellStart"/>
      <w:r w:rsidRPr="00AD23DF">
        <w:rPr>
          <w:rFonts w:ascii="Times New Roman" w:hAnsi="Times New Roman"/>
          <w:sz w:val="24"/>
          <w:szCs w:val="24"/>
        </w:rPr>
        <w:t>harus</w:t>
      </w:r>
      <w:proofErr w:type="spellEnd"/>
      <w:r w:rsidRPr="00AD23DF">
        <w:rPr>
          <w:rFonts w:ascii="Times New Roman" w:hAnsi="Times New Roman"/>
          <w:sz w:val="24"/>
          <w:szCs w:val="24"/>
        </w:rPr>
        <w:t xml:space="preserve"> </w:t>
      </w:r>
      <w:proofErr w:type="spellStart"/>
      <w:r w:rsidRPr="00AD23DF">
        <w:rPr>
          <w:rFonts w:ascii="Times New Roman" w:hAnsi="Times New Roman"/>
          <w:sz w:val="24"/>
          <w:szCs w:val="24"/>
        </w:rPr>
        <w:t>diemban</w:t>
      </w:r>
      <w:proofErr w:type="spellEnd"/>
      <w:r w:rsidRPr="00AD23DF">
        <w:rPr>
          <w:rFonts w:ascii="Times New Roman" w:hAnsi="Times New Roman"/>
          <w:sz w:val="24"/>
          <w:szCs w:val="24"/>
        </w:rPr>
        <w:t xml:space="preserve"> oleh </w:t>
      </w:r>
      <w:proofErr w:type="spellStart"/>
      <w:r w:rsidRPr="00AD23DF">
        <w:rPr>
          <w:rFonts w:ascii="Times New Roman" w:hAnsi="Times New Roman"/>
          <w:sz w:val="24"/>
          <w:szCs w:val="24"/>
        </w:rPr>
        <w:t>pihak</w:t>
      </w:r>
      <w:proofErr w:type="spellEnd"/>
      <w:r w:rsidRPr="00AD23DF">
        <w:rPr>
          <w:rFonts w:ascii="Times New Roman" w:hAnsi="Times New Roman"/>
          <w:sz w:val="24"/>
          <w:szCs w:val="24"/>
        </w:rPr>
        <w:t xml:space="preserve"> </w:t>
      </w:r>
      <w:proofErr w:type="spellStart"/>
      <w:r w:rsidRPr="00AD23DF">
        <w:rPr>
          <w:rFonts w:ascii="Times New Roman" w:hAnsi="Times New Roman"/>
          <w:sz w:val="24"/>
          <w:szCs w:val="24"/>
        </w:rPr>
        <w:t>tertentu</w:t>
      </w:r>
      <w:proofErr w:type="spellEnd"/>
      <w:r w:rsidRPr="00AD23DF">
        <w:rPr>
          <w:rFonts w:ascii="Times New Roman" w:hAnsi="Times New Roman"/>
          <w:sz w:val="24"/>
          <w:szCs w:val="24"/>
        </w:rPr>
        <w:t xml:space="preserve">, </w:t>
      </w:r>
      <w:proofErr w:type="spellStart"/>
      <w:r w:rsidRPr="00AD23DF">
        <w:rPr>
          <w:rFonts w:ascii="Times New Roman" w:hAnsi="Times New Roman"/>
          <w:sz w:val="24"/>
          <w:szCs w:val="24"/>
        </w:rPr>
        <w:t>terutama</w:t>
      </w:r>
      <w:proofErr w:type="spellEnd"/>
      <w:r w:rsidRPr="00AD23DF">
        <w:rPr>
          <w:rFonts w:ascii="Times New Roman" w:hAnsi="Times New Roman"/>
          <w:sz w:val="24"/>
          <w:szCs w:val="24"/>
        </w:rPr>
        <w:t xml:space="preserve"> </w:t>
      </w:r>
      <w:proofErr w:type="spellStart"/>
      <w:r w:rsidRPr="00AD23DF">
        <w:rPr>
          <w:rFonts w:ascii="Times New Roman" w:hAnsi="Times New Roman"/>
          <w:sz w:val="24"/>
          <w:szCs w:val="24"/>
        </w:rPr>
        <w:t>jika</w:t>
      </w:r>
      <w:proofErr w:type="spellEnd"/>
      <w:r w:rsidRPr="00AD23DF">
        <w:rPr>
          <w:rFonts w:ascii="Times New Roman" w:hAnsi="Times New Roman"/>
          <w:sz w:val="24"/>
          <w:szCs w:val="24"/>
        </w:rPr>
        <w:t xml:space="preserve"> </w:t>
      </w:r>
      <w:proofErr w:type="spellStart"/>
      <w:r w:rsidRPr="00AD23DF">
        <w:rPr>
          <w:rFonts w:ascii="Times New Roman" w:hAnsi="Times New Roman"/>
          <w:sz w:val="24"/>
          <w:szCs w:val="24"/>
        </w:rPr>
        <w:t>produk</w:t>
      </w:r>
      <w:proofErr w:type="spellEnd"/>
      <w:r w:rsidRPr="00AD23DF">
        <w:rPr>
          <w:rFonts w:ascii="Times New Roman" w:hAnsi="Times New Roman"/>
          <w:sz w:val="24"/>
          <w:szCs w:val="24"/>
        </w:rPr>
        <w:t xml:space="preserve"> </w:t>
      </w:r>
      <w:proofErr w:type="spellStart"/>
      <w:r w:rsidRPr="00AD23DF">
        <w:rPr>
          <w:rFonts w:ascii="Times New Roman" w:hAnsi="Times New Roman"/>
          <w:sz w:val="24"/>
          <w:szCs w:val="24"/>
        </w:rPr>
        <w:t>tersebut</w:t>
      </w:r>
      <w:proofErr w:type="spellEnd"/>
      <w:r w:rsidRPr="00AD23DF">
        <w:rPr>
          <w:rFonts w:ascii="Times New Roman" w:hAnsi="Times New Roman"/>
          <w:sz w:val="24"/>
          <w:szCs w:val="24"/>
        </w:rPr>
        <w:t xml:space="preserve"> </w:t>
      </w:r>
      <w:proofErr w:type="spellStart"/>
      <w:r w:rsidRPr="00AD23DF">
        <w:rPr>
          <w:rFonts w:ascii="Times New Roman" w:hAnsi="Times New Roman"/>
          <w:sz w:val="24"/>
          <w:szCs w:val="24"/>
        </w:rPr>
        <w:t>menyebabkan</w:t>
      </w:r>
      <w:proofErr w:type="spellEnd"/>
      <w:r w:rsidRPr="00AD23DF">
        <w:rPr>
          <w:rFonts w:ascii="Times New Roman" w:hAnsi="Times New Roman"/>
          <w:sz w:val="24"/>
          <w:szCs w:val="24"/>
        </w:rPr>
        <w:t xml:space="preserve"> </w:t>
      </w:r>
      <w:proofErr w:type="spellStart"/>
      <w:r w:rsidRPr="00AD23DF">
        <w:rPr>
          <w:rFonts w:ascii="Times New Roman" w:hAnsi="Times New Roman"/>
          <w:sz w:val="24"/>
          <w:szCs w:val="24"/>
        </w:rPr>
        <w:t>kerugian</w:t>
      </w:r>
      <w:proofErr w:type="spellEnd"/>
      <w:r w:rsidRPr="00AD23DF">
        <w:rPr>
          <w:rFonts w:ascii="Times New Roman" w:hAnsi="Times New Roman"/>
          <w:sz w:val="24"/>
          <w:szCs w:val="24"/>
        </w:rPr>
        <w:t xml:space="preserve"> </w:t>
      </w:r>
      <w:proofErr w:type="spellStart"/>
      <w:r w:rsidRPr="00AD23DF">
        <w:rPr>
          <w:rFonts w:ascii="Times New Roman" w:hAnsi="Times New Roman"/>
          <w:sz w:val="24"/>
          <w:szCs w:val="24"/>
        </w:rPr>
        <w:t>bagi</w:t>
      </w:r>
      <w:proofErr w:type="spellEnd"/>
      <w:r w:rsidRPr="00AD23DF">
        <w:rPr>
          <w:rFonts w:ascii="Times New Roman" w:hAnsi="Times New Roman"/>
          <w:sz w:val="24"/>
          <w:szCs w:val="24"/>
        </w:rPr>
        <w:t xml:space="preserve"> </w:t>
      </w:r>
      <w:proofErr w:type="spellStart"/>
      <w:r w:rsidRPr="00AD23DF">
        <w:rPr>
          <w:rFonts w:ascii="Times New Roman" w:hAnsi="Times New Roman"/>
          <w:sz w:val="24"/>
          <w:szCs w:val="24"/>
        </w:rPr>
        <w:t>konsumen</w:t>
      </w:r>
      <w:proofErr w:type="spellEnd"/>
      <w:r w:rsidRPr="00AD23DF">
        <w:rPr>
          <w:rFonts w:ascii="Times New Roman" w:hAnsi="Times New Roman"/>
          <w:sz w:val="24"/>
          <w:szCs w:val="24"/>
        </w:rPr>
        <w:t>.</w:t>
      </w:r>
      <w:r>
        <w:rPr>
          <w:rStyle w:val="ReferensiCatatanKaki"/>
          <w:rFonts w:ascii="Times New Roman" w:hAnsi="Times New Roman"/>
          <w:sz w:val="24"/>
          <w:szCs w:val="24"/>
        </w:rPr>
        <w:footnoteReference w:id="19"/>
      </w:r>
      <w:r>
        <w:rPr>
          <w:rFonts w:ascii="Times New Roman" w:hAnsi="Times New Roman"/>
          <w:sz w:val="24"/>
          <w:szCs w:val="24"/>
        </w:rPr>
        <w:t xml:space="preserve"> </w:t>
      </w:r>
      <w:proofErr w:type="spellStart"/>
      <w:r w:rsidRPr="00772B56">
        <w:rPr>
          <w:rFonts w:ascii="Times New Roman" w:hAnsi="Times New Roman"/>
          <w:sz w:val="24"/>
          <w:szCs w:val="24"/>
        </w:rPr>
        <w:t>Dengan</w:t>
      </w:r>
      <w:proofErr w:type="spellEnd"/>
      <w:r w:rsidRPr="00772B56">
        <w:rPr>
          <w:rFonts w:ascii="Times New Roman" w:hAnsi="Times New Roman"/>
          <w:sz w:val="24"/>
          <w:szCs w:val="24"/>
        </w:rPr>
        <w:t xml:space="preserve"> kata lain, </w:t>
      </w:r>
      <w:proofErr w:type="spellStart"/>
      <w:r w:rsidRPr="00772B56">
        <w:rPr>
          <w:rFonts w:ascii="Times New Roman" w:hAnsi="Times New Roman"/>
          <w:sz w:val="24"/>
          <w:szCs w:val="24"/>
        </w:rPr>
        <w:t>produsen</w:t>
      </w:r>
      <w:proofErr w:type="spellEnd"/>
      <w:r w:rsidRPr="00772B56">
        <w:rPr>
          <w:rFonts w:ascii="Times New Roman" w:hAnsi="Times New Roman"/>
          <w:sz w:val="24"/>
          <w:szCs w:val="24"/>
        </w:rPr>
        <w:t xml:space="preserve"> </w:t>
      </w:r>
      <w:proofErr w:type="spellStart"/>
      <w:r w:rsidRPr="00772B56">
        <w:rPr>
          <w:rFonts w:ascii="Times New Roman" w:hAnsi="Times New Roman"/>
          <w:sz w:val="24"/>
          <w:szCs w:val="24"/>
        </w:rPr>
        <w:t>memiliki</w:t>
      </w:r>
      <w:proofErr w:type="spellEnd"/>
      <w:r w:rsidRPr="00772B56">
        <w:rPr>
          <w:rFonts w:ascii="Times New Roman" w:hAnsi="Times New Roman"/>
          <w:sz w:val="24"/>
          <w:szCs w:val="24"/>
        </w:rPr>
        <w:t xml:space="preserve"> </w:t>
      </w:r>
      <w:proofErr w:type="spellStart"/>
      <w:r w:rsidRPr="00772B56">
        <w:rPr>
          <w:rFonts w:ascii="Times New Roman" w:hAnsi="Times New Roman"/>
          <w:sz w:val="24"/>
          <w:szCs w:val="24"/>
        </w:rPr>
        <w:t>kewajiban</w:t>
      </w:r>
      <w:proofErr w:type="spellEnd"/>
      <w:r w:rsidRPr="00772B56">
        <w:rPr>
          <w:rFonts w:ascii="Times New Roman" w:hAnsi="Times New Roman"/>
          <w:sz w:val="24"/>
          <w:szCs w:val="24"/>
        </w:rPr>
        <w:t xml:space="preserve"> </w:t>
      </w:r>
      <w:proofErr w:type="spellStart"/>
      <w:r w:rsidRPr="00772B56">
        <w:rPr>
          <w:rFonts w:ascii="Times New Roman" w:hAnsi="Times New Roman"/>
          <w:sz w:val="24"/>
          <w:szCs w:val="24"/>
        </w:rPr>
        <w:t>untuk</w:t>
      </w:r>
      <w:proofErr w:type="spellEnd"/>
      <w:r w:rsidRPr="00772B56">
        <w:rPr>
          <w:rFonts w:ascii="Times New Roman" w:hAnsi="Times New Roman"/>
          <w:sz w:val="24"/>
          <w:szCs w:val="24"/>
        </w:rPr>
        <w:t xml:space="preserve"> </w:t>
      </w:r>
      <w:proofErr w:type="spellStart"/>
      <w:r w:rsidRPr="00772B56">
        <w:rPr>
          <w:rFonts w:ascii="Times New Roman" w:hAnsi="Times New Roman"/>
          <w:sz w:val="24"/>
          <w:szCs w:val="24"/>
        </w:rPr>
        <w:t>memberikan</w:t>
      </w:r>
      <w:proofErr w:type="spellEnd"/>
      <w:r w:rsidRPr="00772B56">
        <w:rPr>
          <w:rFonts w:ascii="Times New Roman" w:hAnsi="Times New Roman"/>
          <w:sz w:val="24"/>
          <w:szCs w:val="24"/>
        </w:rPr>
        <w:t xml:space="preserve"> </w:t>
      </w:r>
      <w:proofErr w:type="spellStart"/>
      <w:r w:rsidRPr="00772B56">
        <w:rPr>
          <w:rFonts w:ascii="Times New Roman" w:hAnsi="Times New Roman"/>
          <w:sz w:val="24"/>
          <w:szCs w:val="24"/>
        </w:rPr>
        <w:t>pertanggungjawaban</w:t>
      </w:r>
      <w:proofErr w:type="spellEnd"/>
      <w:r w:rsidRPr="00772B56">
        <w:rPr>
          <w:rFonts w:ascii="Times New Roman" w:hAnsi="Times New Roman"/>
          <w:sz w:val="24"/>
          <w:szCs w:val="24"/>
        </w:rPr>
        <w:t>.</w:t>
      </w:r>
      <w:r>
        <w:rPr>
          <w:rFonts w:ascii="Times New Roman" w:hAnsi="Times New Roman"/>
          <w:sz w:val="24"/>
          <w:szCs w:val="24"/>
        </w:rPr>
        <w:t xml:space="preserve"> </w:t>
      </w:r>
      <w:r w:rsidRPr="0056412E">
        <w:rPr>
          <w:rFonts w:ascii="Times New Roman" w:hAnsi="Times New Roman"/>
          <w:sz w:val="24"/>
          <w:szCs w:val="24"/>
        </w:rPr>
        <w:t xml:space="preserve">Dasar </w:t>
      </w:r>
      <w:proofErr w:type="spellStart"/>
      <w:r w:rsidRPr="0056412E">
        <w:rPr>
          <w:rFonts w:ascii="Times New Roman" w:hAnsi="Times New Roman"/>
          <w:sz w:val="24"/>
          <w:szCs w:val="24"/>
        </w:rPr>
        <w:t>pertanggungjawaban</w:t>
      </w:r>
      <w:proofErr w:type="spellEnd"/>
      <w:r w:rsidRPr="0056412E">
        <w:rPr>
          <w:rFonts w:ascii="Times New Roman" w:hAnsi="Times New Roman"/>
          <w:sz w:val="24"/>
          <w:szCs w:val="24"/>
        </w:rPr>
        <w:t xml:space="preserve"> </w:t>
      </w:r>
      <w:proofErr w:type="spellStart"/>
      <w:r w:rsidRPr="0056412E">
        <w:rPr>
          <w:rFonts w:ascii="Times New Roman" w:hAnsi="Times New Roman"/>
          <w:sz w:val="24"/>
          <w:szCs w:val="24"/>
        </w:rPr>
        <w:t>produsen</w:t>
      </w:r>
      <w:proofErr w:type="spellEnd"/>
      <w:r w:rsidRPr="0056412E">
        <w:rPr>
          <w:rFonts w:ascii="Times New Roman" w:hAnsi="Times New Roman"/>
          <w:sz w:val="24"/>
          <w:szCs w:val="24"/>
        </w:rPr>
        <w:t xml:space="preserve"> </w:t>
      </w:r>
      <w:proofErr w:type="spellStart"/>
      <w:r w:rsidRPr="0056412E">
        <w:rPr>
          <w:rFonts w:ascii="Times New Roman" w:hAnsi="Times New Roman"/>
          <w:sz w:val="24"/>
          <w:szCs w:val="24"/>
        </w:rPr>
        <w:t>dapat</w:t>
      </w:r>
      <w:proofErr w:type="spellEnd"/>
      <w:r w:rsidRPr="0056412E">
        <w:rPr>
          <w:rFonts w:ascii="Times New Roman" w:hAnsi="Times New Roman"/>
          <w:sz w:val="24"/>
          <w:szCs w:val="24"/>
        </w:rPr>
        <w:t xml:space="preserve"> juga </w:t>
      </w:r>
      <w:proofErr w:type="spellStart"/>
      <w:r w:rsidRPr="0056412E">
        <w:rPr>
          <w:rFonts w:ascii="Times New Roman" w:hAnsi="Times New Roman"/>
          <w:sz w:val="24"/>
          <w:szCs w:val="24"/>
        </w:rPr>
        <w:t>dilihat</w:t>
      </w:r>
      <w:proofErr w:type="spellEnd"/>
      <w:r w:rsidRPr="0056412E">
        <w:rPr>
          <w:rFonts w:ascii="Times New Roman" w:hAnsi="Times New Roman"/>
          <w:sz w:val="24"/>
          <w:szCs w:val="24"/>
        </w:rPr>
        <w:t xml:space="preserve"> </w:t>
      </w:r>
      <w:proofErr w:type="spellStart"/>
      <w:r w:rsidRPr="0056412E">
        <w:rPr>
          <w:rFonts w:ascii="Times New Roman" w:hAnsi="Times New Roman"/>
          <w:sz w:val="24"/>
          <w:szCs w:val="24"/>
        </w:rPr>
        <w:t>dalam</w:t>
      </w:r>
      <w:proofErr w:type="spellEnd"/>
      <w:r w:rsidRPr="0056412E">
        <w:rPr>
          <w:rFonts w:ascii="Times New Roman" w:hAnsi="Times New Roman"/>
          <w:sz w:val="24"/>
          <w:szCs w:val="24"/>
        </w:rPr>
        <w:t xml:space="preserve"> </w:t>
      </w:r>
      <w:proofErr w:type="spellStart"/>
      <w:r w:rsidRPr="0056412E">
        <w:rPr>
          <w:rFonts w:ascii="Times New Roman" w:hAnsi="Times New Roman"/>
          <w:sz w:val="24"/>
          <w:szCs w:val="24"/>
        </w:rPr>
        <w:t>Pasal</w:t>
      </w:r>
      <w:proofErr w:type="spellEnd"/>
      <w:r w:rsidRPr="0056412E">
        <w:rPr>
          <w:rFonts w:ascii="Times New Roman" w:hAnsi="Times New Roman"/>
          <w:sz w:val="24"/>
          <w:szCs w:val="24"/>
        </w:rPr>
        <w:t xml:space="preserve"> 41 </w:t>
      </w:r>
      <w:proofErr w:type="spellStart"/>
      <w:r w:rsidRPr="0056412E">
        <w:rPr>
          <w:rFonts w:ascii="Times New Roman" w:hAnsi="Times New Roman"/>
          <w:sz w:val="24"/>
          <w:szCs w:val="24"/>
        </w:rPr>
        <w:t>ayat</w:t>
      </w:r>
      <w:proofErr w:type="spellEnd"/>
      <w:r w:rsidRPr="0056412E">
        <w:rPr>
          <w:rFonts w:ascii="Times New Roman" w:hAnsi="Times New Roman"/>
          <w:sz w:val="24"/>
          <w:szCs w:val="24"/>
        </w:rPr>
        <w:t xml:space="preserve"> (4) </w:t>
      </w:r>
      <w:proofErr w:type="spellStart"/>
      <w:r w:rsidRPr="0056412E">
        <w:rPr>
          <w:rFonts w:ascii="Times New Roman" w:hAnsi="Times New Roman"/>
          <w:sz w:val="24"/>
          <w:szCs w:val="24"/>
        </w:rPr>
        <w:t>Undang-Undang</w:t>
      </w:r>
      <w:proofErr w:type="spellEnd"/>
      <w:r w:rsidRPr="0056412E">
        <w:rPr>
          <w:rFonts w:ascii="Times New Roman" w:hAnsi="Times New Roman"/>
          <w:sz w:val="24"/>
          <w:szCs w:val="24"/>
        </w:rPr>
        <w:t xml:space="preserve"> </w:t>
      </w:r>
      <w:proofErr w:type="spellStart"/>
      <w:r w:rsidRPr="0056412E">
        <w:rPr>
          <w:rFonts w:ascii="Times New Roman" w:hAnsi="Times New Roman"/>
          <w:sz w:val="24"/>
          <w:szCs w:val="24"/>
        </w:rPr>
        <w:t>Republik</w:t>
      </w:r>
      <w:proofErr w:type="spellEnd"/>
      <w:r w:rsidRPr="0056412E">
        <w:rPr>
          <w:rFonts w:ascii="Times New Roman" w:hAnsi="Times New Roman"/>
          <w:sz w:val="24"/>
          <w:szCs w:val="24"/>
        </w:rPr>
        <w:t xml:space="preserve"> Indonesia </w:t>
      </w:r>
      <w:proofErr w:type="spellStart"/>
      <w:r w:rsidRPr="0056412E">
        <w:rPr>
          <w:rFonts w:ascii="Times New Roman" w:hAnsi="Times New Roman"/>
          <w:sz w:val="24"/>
          <w:szCs w:val="24"/>
        </w:rPr>
        <w:t>Nomor</w:t>
      </w:r>
      <w:proofErr w:type="spellEnd"/>
      <w:r w:rsidRPr="0056412E">
        <w:rPr>
          <w:rFonts w:ascii="Times New Roman" w:hAnsi="Times New Roman"/>
          <w:sz w:val="24"/>
          <w:szCs w:val="24"/>
        </w:rPr>
        <w:t xml:space="preserve"> 7 </w:t>
      </w:r>
      <w:proofErr w:type="spellStart"/>
      <w:r w:rsidRPr="0056412E">
        <w:rPr>
          <w:rFonts w:ascii="Times New Roman" w:hAnsi="Times New Roman"/>
          <w:sz w:val="24"/>
          <w:szCs w:val="24"/>
        </w:rPr>
        <w:t>Tahun</w:t>
      </w:r>
      <w:proofErr w:type="spellEnd"/>
      <w:r w:rsidRPr="0056412E">
        <w:rPr>
          <w:rFonts w:ascii="Times New Roman" w:hAnsi="Times New Roman"/>
          <w:sz w:val="24"/>
          <w:szCs w:val="24"/>
        </w:rPr>
        <w:t xml:space="preserve"> 1996 yang </w:t>
      </w:r>
      <w:proofErr w:type="spellStart"/>
      <w:r w:rsidRPr="0056412E">
        <w:rPr>
          <w:rFonts w:ascii="Times New Roman" w:hAnsi="Times New Roman"/>
          <w:sz w:val="24"/>
          <w:szCs w:val="24"/>
        </w:rPr>
        <w:t>mengatur</w:t>
      </w:r>
      <w:proofErr w:type="spellEnd"/>
      <w:r w:rsidRPr="0056412E">
        <w:rPr>
          <w:rFonts w:ascii="Times New Roman" w:hAnsi="Times New Roman"/>
          <w:sz w:val="24"/>
          <w:szCs w:val="24"/>
        </w:rPr>
        <w:t xml:space="preserve"> </w:t>
      </w:r>
      <w:proofErr w:type="spellStart"/>
      <w:r w:rsidRPr="0056412E">
        <w:rPr>
          <w:rFonts w:ascii="Times New Roman" w:hAnsi="Times New Roman"/>
          <w:sz w:val="24"/>
          <w:szCs w:val="24"/>
        </w:rPr>
        <w:t>bahwa</w:t>
      </w:r>
      <w:proofErr w:type="spellEnd"/>
      <w:proofErr w:type="gramStart"/>
      <w:r w:rsidRPr="0056412E">
        <w:rPr>
          <w:rFonts w:ascii="Times New Roman" w:hAnsi="Times New Roman"/>
          <w:sz w:val="24"/>
          <w:szCs w:val="24"/>
        </w:rPr>
        <w:t>: ”</w:t>
      </w:r>
      <w:proofErr w:type="spellStart"/>
      <w:r w:rsidRPr="0056412E">
        <w:rPr>
          <w:rFonts w:ascii="Times New Roman" w:hAnsi="Times New Roman"/>
          <w:sz w:val="24"/>
          <w:szCs w:val="24"/>
        </w:rPr>
        <w:t>Selain</w:t>
      </w:r>
      <w:proofErr w:type="spellEnd"/>
      <w:proofErr w:type="gramEnd"/>
      <w:r w:rsidRPr="0056412E">
        <w:rPr>
          <w:rFonts w:ascii="Times New Roman" w:hAnsi="Times New Roman"/>
          <w:sz w:val="24"/>
          <w:szCs w:val="24"/>
        </w:rPr>
        <w:t xml:space="preserve"> </w:t>
      </w:r>
      <w:proofErr w:type="spellStart"/>
      <w:r w:rsidRPr="0056412E">
        <w:rPr>
          <w:rFonts w:ascii="Times New Roman" w:hAnsi="Times New Roman"/>
          <w:sz w:val="24"/>
          <w:szCs w:val="24"/>
        </w:rPr>
        <w:t>ketentuan</w:t>
      </w:r>
      <w:proofErr w:type="spellEnd"/>
      <w:r w:rsidRPr="0056412E">
        <w:rPr>
          <w:rFonts w:ascii="Times New Roman" w:hAnsi="Times New Roman"/>
          <w:sz w:val="24"/>
          <w:szCs w:val="24"/>
        </w:rPr>
        <w:t xml:space="preserve"> </w:t>
      </w:r>
      <w:proofErr w:type="spellStart"/>
      <w:r w:rsidRPr="0056412E">
        <w:rPr>
          <w:rFonts w:ascii="Times New Roman" w:hAnsi="Times New Roman"/>
          <w:sz w:val="24"/>
          <w:szCs w:val="24"/>
        </w:rPr>
        <w:t>sebagaimana</w:t>
      </w:r>
      <w:proofErr w:type="spellEnd"/>
      <w:r w:rsidRPr="0056412E">
        <w:rPr>
          <w:rFonts w:ascii="Times New Roman" w:hAnsi="Times New Roman"/>
          <w:sz w:val="24"/>
          <w:szCs w:val="24"/>
        </w:rPr>
        <w:t xml:space="preserve"> </w:t>
      </w:r>
      <w:proofErr w:type="spellStart"/>
      <w:r w:rsidRPr="0056412E">
        <w:rPr>
          <w:rFonts w:ascii="Times New Roman" w:hAnsi="Times New Roman"/>
          <w:sz w:val="24"/>
          <w:szCs w:val="24"/>
        </w:rPr>
        <w:t>dimaksud</w:t>
      </w:r>
      <w:proofErr w:type="spellEnd"/>
      <w:r w:rsidRPr="0056412E">
        <w:rPr>
          <w:rFonts w:ascii="Times New Roman" w:hAnsi="Times New Roman"/>
          <w:sz w:val="24"/>
          <w:szCs w:val="24"/>
        </w:rPr>
        <w:t xml:space="preserve"> pada </w:t>
      </w:r>
      <w:proofErr w:type="spellStart"/>
      <w:r w:rsidRPr="0056412E">
        <w:rPr>
          <w:rFonts w:ascii="Times New Roman" w:hAnsi="Times New Roman"/>
          <w:sz w:val="24"/>
          <w:szCs w:val="24"/>
        </w:rPr>
        <w:t>ayat</w:t>
      </w:r>
      <w:proofErr w:type="spellEnd"/>
      <w:r w:rsidRPr="0056412E">
        <w:rPr>
          <w:rFonts w:ascii="Times New Roman" w:hAnsi="Times New Roman"/>
          <w:sz w:val="24"/>
          <w:szCs w:val="24"/>
        </w:rPr>
        <w:t xml:space="preserve"> (3), </w:t>
      </w:r>
      <w:proofErr w:type="spellStart"/>
      <w:r w:rsidRPr="0056412E">
        <w:rPr>
          <w:rFonts w:ascii="Times New Roman" w:hAnsi="Times New Roman"/>
          <w:sz w:val="24"/>
          <w:szCs w:val="24"/>
        </w:rPr>
        <w:t>dalam</w:t>
      </w:r>
      <w:proofErr w:type="spellEnd"/>
      <w:r w:rsidRPr="0056412E">
        <w:rPr>
          <w:rFonts w:ascii="Times New Roman" w:hAnsi="Times New Roman"/>
          <w:sz w:val="24"/>
          <w:szCs w:val="24"/>
        </w:rPr>
        <w:t xml:space="preserve"> </w:t>
      </w:r>
      <w:proofErr w:type="spellStart"/>
      <w:r w:rsidRPr="0056412E">
        <w:rPr>
          <w:rFonts w:ascii="Times New Roman" w:hAnsi="Times New Roman"/>
          <w:sz w:val="24"/>
          <w:szCs w:val="24"/>
        </w:rPr>
        <w:t>hal</w:t>
      </w:r>
      <w:proofErr w:type="spellEnd"/>
      <w:r w:rsidRPr="0056412E">
        <w:rPr>
          <w:rFonts w:ascii="Times New Roman" w:hAnsi="Times New Roman"/>
          <w:sz w:val="24"/>
          <w:szCs w:val="24"/>
        </w:rPr>
        <w:t xml:space="preserve"> badan </w:t>
      </w:r>
      <w:proofErr w:type="spellStart"/>
      <w:r w:rsidRPr="0056412E">
        <w:rPr>
          <w:rFonts w:ascii="Times New Roman" w:hAnsi="Times New Roman"/>
          <w:sz w:val="24"/>
          <w:szCs w:val="24"/>
        </w:rPr>
        <w:t>usaha</w:t>
      </w:r>
      <w:proofErr w:type="spellEnd"/>
      <w:r w:rsidRPr="0056412E">
        <w:rPr>
          <w:rFonts w:ascii="Times New Roman" w:hAnsi="Times New Roman"/>
          <w:sz w:val="24"/>
          <w:szCs w:val="24"/>
        </w:rPr>
        <w:t xml:space="preserve"> dan </w:t>
      </w:r>
      <w:proofErr w:type="spellStart"/>
      <w:r w:rsidRPr="0056412E">
        <w:rPr>
          <w:rFonts w:ascii="Times New Roman" w:hAnsi="Times New Roman"/>
          <w:sz w:val="24"/>
          <w:szCs w:val="24"/>
        </w:rPr>
        <w:t>atau</w:t>
      </w:r>
      <w:proofErr w:type="spellEnd"/>
      <w:r w:rsidRPr="0056412E">
        <w:rPr>
          <w:rFonts w:ascii="Times New Roman" w:hAnsi="Times New Roman"/>
          <w:sz w:val="24"/>
          <w:szCs w:val="24"/>
        </w:rPr>
        <w:t xml:space="preserve"> orang </w:t>
      </w:r>
      <w:proofErr w:type="spellStart"/>
      <w:r w:rsidRPr="0056412E">
        <w:rPr>
          <w:rFonts w:ascii="Times New Roman" w:hAnsi="Times New Roman"/>
          <w:sz w:val="24"/>
          <w:szCs w:val="24"/>
        </w:rPr>
        <w:t>dalam</w:t>
      </w:r>
      <w:proofErr w:type="spellEnd"/>
      <w:r w:rsidRPr="0056412E">
        <w:rPr>
          <w:rFonts w:ascii="Times New Roman" w:hAnsi="Times New Roman"/>
          <w:sz w:val="24"/>
          <w:szCs w:val="24"/>
        </w:rPr>
        <w:t xml:space="preserve"> badan </w:t>
      </w:r>
      <w:proofErr w:type="spellStart"/>
      <w:r w:rsidRPr="0056412E">
        <w:rPr>
          <w:rFonts w:ascii="Times New Roman" w:hAnsi="Times New Roman"/>
          <w:sz w:val="24"/>
          <w:szCs w:val="24"/>
        </w:rPr>
        <w:t>usaha</w:t>
      </w:r>
      <w:proofErr w:type="spellEnd"/>
      <w:r w:rsidRPr="0056412E">
        <w:rPr>
          <w:rFonts w:ascii="Times New Roman" w:hAnsi="Times New Roman"/>
          <w:sz w:val="24"/>
          <w:szCs w:val="24"/>
        </w:rPr>
        <w:t xml:space="preserve"> </w:t>
      </w:r>
      <w:proofErr w:type="spellStart"/>
      <w:r w:rsidRPr="0056412E">
        <w:rPr>
          <w:rFonts w:ascii="Times New Roman" w:hAnsi="Times New Roman"/>
          <w:sz w:val="24"/>
          <w:szCs w:val="24"/>
        </w:rPr>
        <w:t>dapat</w:t>
      </w:r>
      <w:proofErr w:type="spellEnd"/>
      <w:r w:rsidRPr="0056412E">
        <w:rPr>
          <w:rFonts w:ascii="Times New Roman" w:hAnsi="Times New Roman"/>
          <w:sz w:val="24"/>
          <w:szCs w:val="24"/>
        </w:rPr>
        <w:t xml:space="preserve"> </w:t>
      </w:r>
      <w:proofErr w:type="spellStart"/>
      <w:r w:rsidRPr="0056412E">
        <w:rPr>
          <w:rFonts w:ascii="Times New Roman" w:hAnsi="Times New Roman"/>
          <w:sz w:val="24"/>
          <w:szCs w:val="24"/>
        </w:rPr>
        <w:t>membuktikan</w:t>
      </w:r>
      <w:proofErr w:type="spellEnd"/>
      <w:r w:rsidRPr="0056412E">
        <w:rPr>
          <w:rFonts w:ascii="Times New Roman" w:hAnsi="Times New Roman"/>
          <w:sz w:val="24"/>
          <w:szCs w:val="24"/>
        </w:rPr>
        <w:t xml:space="preserve"> </w:t>
      </w:r>
      <w:proofErr w:type="spellStart"/>
      <w:r w:rsidRPr="0056412E">
        <w:rPr>
          <w:rFonts w:ascii="Times New Roman" w:hAnsi="Times New Roman"/>
          <w:sz w:val="24"/>
          <w:szCs w:val="24"/>
        </w:rPr>
        <w:t>bahwa</w:t>
      </w:r>
      <w:proofErr w:type="spellEnd"/>
      <w:r w:rsidRPr="0056412E">
        <w:rPr>
          <w:rFonts w:ascii="Times New Roman" w:hAnsi="Times New Roman"/>
          <w:sz w:val="24"/>
          <w:szCs w:val="24"/>
        </w:rPr>
        <w:t xml:space="preserve"> </w:t>
      </w:r>
      <w:proofErr w:type="spellStart"/>
      <w:r w:rsidRPr="0056412E">
        <w:rPr>
          <w:rFonts w:ascii="Times New Roman" w:hAnsi="Times New Roman"/>
          <w:sz w:val="24"/>
          <w:szCs w:val="24"/>
        </w:rPr>
        <w:lastRenderedPageBreak/>
        <w:t>hal</w:t>
      </w:r>
      <w:proofErr w:type="spellEnd"/>
      <w:r w:rsidRPr="0056412E">
        <w:rPr>
          <w:rFonts w:ascii="Times New Roman" w:hAnsi="Times New Roman"/>
          <w:sz w:val="24"/>
          <w:szCs w:val="24"/>
        </w:rPr>
        <w:t xml:space="preserve"> </w:t>
      </w:r>
      <w:proofErr w:type="spellStart"/>
      <w:r w:rsidRPr="0056412E">
        <w:rPr>
          <w:rFonts w:ascii="Times New Roman" w:hAnsi="Times New Roman"/>
          <w:sz w:val="24"/>
          <w:szCs w:val="24"/>
        </w:rPr>
        <w:t>tersebut</w:t>
      </w:r>
      <w:proofErr w:type="spellEnd"/>
      <w:r w:rsidRPr="0056412E">
        <w:rPr>
          <w:rFonts w:ascii="Times New Roman" w:hAnsi="Times New Roman"/>
          <w:sz w:val="24"/>
          <w:szCs w:val="24"/>
        </w:rPr>
        <w:t xml:space="preserve"> </w:t>
      </w:r>
      <w:proofErr w:type="spellStart"/>
      <w:r w:rsidRPr="0056412E">
        <w:rPr>
          <w:rFonts w:ascii="Times New Roman" w:hAnsi="Times New Roman"/>
          <w:sz w:val="24"/>
          <w:szCs w:val="24"/>
        </w:rPr>
        <w:t>bukan</w:t>
      </w:r>
      <w:proofErr w:type="spellEnd"/>
      <w:r w:rsidRPr="0056412E">
        <w:rPr>
          <w:rFonts w:ascii="Times New Roman" w:hAnsi="Times New Roman"/>
          <w:sz w:val="24"/>
          <w:szCs w:val="24"/>
        </w:rPr>
        <w:t xml:space="preserve"> </w:t>
      </w:r>
      <w:proofErr w:type="spellStart"/>
      <w:r w:rsidRPr="0056412E">
        <w:rPr>
          <w:rFonts w:ascii="Times New Roman" w:hAnsi="Times New Roman"/>
          <w:sz w:val="24"/>
          <w:szCs w:val="24"/>
        </w:rPr>
        <w:t>diakibatkan</w:t>
      </w:r>
      <w:proofErr w:type="spellEnd"/>
      <w:r w:rsidRPr="0056412E">
        <w:rPr>
          <w:rFonts w:ascii="Times New Roman" w:hAnsi="Times New Roman"/>
          <w:sz w:val="24"/>
          <w:szCs w:val="24"/>
        </w:rPr>
        <w:t xml:space="preserve"> </w:t>
      </w:r>
      <w:proofErr w:type="spellStart"/>
      <w:r w:rsidRPr="0056412E">
        <w:rPr>
          <w:rFonts w:ascii="Times New Roman" w:hAnsi="Times New Roman"/>
          <w:sz w:val="24"/>
          <w:szCs w:val="24"/>
        </w:rPr>
        <w:t>kesalahannya</w:t>
      </w:r>
      <w:proofErr w:type="spellEnd"/>
      <w:r w:rsidRPr="0056412E">
        <w:rPr>
          <w:rFonts w:ascii="Times New Roman" w:hAnsi="Times New Roman"/>
          <w:sz w:val="24"/>
          <w:szCs w:val="24"/>
        </w:rPr>
        <w:t xml:space="preserve">, </w:t>
      </w:r>
      <w:proofErr w:type="spellStart"/>
      <w:r w:rsidRPr="0056412E">
        <w:rPr>
          <w:rFonts w:ascii="Times New Roman" w:hAnsi="Times New Roman"/>
          <w:sz w:val="24"/>
          <w:szCs w:val="24"/>
        </w:rPr>
        <w:t>maka</w:t>
      </w:r>
      <w:proofErr w:type="spellEnd"/>
      <w:r w:rsidRPr="0056412E">
        <w:rPr>
          <w:rFonts w:ascii="Times New Roman" w:hAnsi="Times New Roman"/>
          <w:sz w:val="24"/>
          <w:szCs w:val="24"/>
        </w:rPr>
        <w:t xml:space="preserve"> badan </w:t>
      </w:r>
      <w:proofErr w:type="spellStart"/>
      <w:r w:rsidRPr="0056412E">
        <w:rPr>
          <w:rFonts w:ascii="Times New Roman" w:hAnsi="Times New Roman"/>
          <w:sz w:val="24"/>
          <w:szCs w:val="24"/>
        </w:rPr>
        <w:t>usaha</w:t>
      </w:r>
      <w:proofErr w:type="spellEnd"/>
      <w:r w:rsidRPr="0056412E">
        <w:rPr>
          <w:rFonts w:ascii="Times New Roman" w:hAnsi="Times New Roman"/>
          <w:sz w:val="24"/>
          <w:szCs w:val="24"/>
        </w:rPr>
        <w:t xml:space="preserve"> dan </w:t>
      </w:r>
      <w:proofErr w:type="spellStart"/>
      <w:r w:rsidRPr="0056412E">
        <w:rPr>
          <w:rFonts w:ascii="Times New Roman" w:hAnsi="Times New Roman"/>
          <w:sz w:val="24"/>
          <w:szCs w:val="24"/>
        </w:rPr>
        <w:t>atau</w:t>
      </w:r>
      <w:proofErr w:type="spellEnd"/>
      <w:r w:rsidRPr="0056412E">
        <w:rPr>
          <w:rFonts w:ascii="Times New Roman" w:hAnsi="Times New Roman"/>
          <w:sz w:val="24"/>
          <w:szCs w:val="24"/>
        </w:rPr>
        <w:t xml:space="preserve"> orang </w:t>
      </w:r>
      <w:proofErr w:type="spellStart"/>
      <w:r w:rsidRPr="0056412E">
        <w:rPr>
          <w:rFonts w:ascii="Times New Roman" w:hAnsi="Times New Roman"/>
          <w:sz w:val="24"/>
          <w:szCs w:val="24"/>
        </w:rPr>
        <w:t>perorangan</w:t>
      </w:r>
      <w:proofErr w:type="spellEnd"/>
      <w:r w:rsidRPr="0056412E">
        <w:rPr>
          <w:rFonts w:ascii="Times New Roman" w:hAnsi="Times New Roman"/>
          <w:sz w:val="24"/>
          <w:szCs w:val="24"/>
        </w:rPr>
        <w:t xml:space="preserve"> </w:t>
      </w:r>
      <w:proofErr w:type="spellStart"/>
      <w:r w:rsidRPr="0056412E">
        <w:rPr>
          <w:rFonts w:ascii="Times New Roman" w:hAnsi="Times New Roman"/>
          <w:sz w:val="24"/>
          <w:szCs w:val="24"/>
        </w:rPr>
        <w:t>dalam</w:t>
      </w:r>
      <w:proofErr w:type="spellEnd"/>
      <w:r w:rsidRPr="0056412E">
        <w:rPr>
          <w:rFonts w:ascii="Times New Roman" w:hAnsi="Times New Roman"/>
          <w:sz w:val="24"/>
          <w:szCs w:val="24"/>
        </w:rPr>
        <w:t xml:space="preserve"> badan </w:t>
      </w:r>
      <w:proofErr w:type="spellStart"/>
      <w:r w:rsidRPr="0056412E">
        <w:rPr>
          <w:rFonts w:ascii="Times New Roman" w:hAnsi="Times New Roman"/>
          <w:sz w:val="24"/>
          <w:szCs w:val="24"/>
        </w:rPr>
        <w:t>usaha</w:t>
      </w:r>
      <w:proofErr w:type="spellEnd"/>
      <w:r w:rsidRPr="0056412E">
        <w:rPr>
          <w:rFonts w:ascii="Times New Roman" w:hAnsi="Times New Roman"/>
          <w:sz w:val="24"/>
          <w:szCs w:val="24"/>
        </w:rPr>
        <w:t xml:space="preserve"> </w:t>
      </w:r>
      <w:proofErr w:type="spellStart"/>
      <w:r w:rsidRPr="0056412E">
        <w:rPr>
          <w:rFonts w:ascii="Times New Roman" w:hAnsi="Times New Roman"/>
          <w:sz w:val="24"/>
          <w:szCs w:val="24"/>
        </w:rPr>
        <w:t>tidak</w:t>
      </w:r>
      <w:proofErr w:type="spellEnd"/>
      <w:r w:rsidRPr="0056412E">
        <w:rPr>
          <w:rFonts w:ascii="Times New Roman" w:hAnsi="Times New Roman"/>
          <w:sz w:val="24"/>
          <w:szCs w:val="24"/>
        </w:rPr>
        <w:t xml:space="preserve"> </w:t>
      </w:r>
      <w:proofErr w:type="spellStart"/>
      <w:r w:rsidRPr="0056412E">
        <w:rPr>
          <w:rFonts w:ascii="Times New Roman" w:hAnsi="Times New Roman"/>
          <w:sz w:val="24"/>
          <w:szCs w:val="24"/>
        </w:rPr>
        <w:t>wajib</w:t>
      </w:r>
      <w:proofErr w:type="spellEnd"/>
      <w:r w:rsidRPr="0056412E">
        <w:rPr>
          <w:rFonts w:ascii="Times New Roman" w:hAnsi="Times New Roman"/>
          <w:sz w:val="24"/>
          <w:szCs w:val="24"/>
        </w:rPr>
        <w:t xml:space="preserve"> </w:t>
      </w:r>
      <w:proofErr w:type="spellStart"/>
      <w:r w:rsidRPr="0056412E">
        <w:rPr>
          <w:rFonts w:ascii="Times New Roman" w:hAnsi="Times New Roman"/>
          <w:sz w:val="24"/>
          <w:szCs w:val="24"/>
        </w:rPr>
        <w:t>mengganti</w:t>
      </w:r>
      <w:proofErr w:type="spellEnd"/>
      <w:r w:rsidRPr="0056412E">
        <w:rPr>
          <w:rFonts w:ascii="Times New Roman" w:hAnsi="Times New Roman"/>
          <w:sz w:val="24"/>
          <w:szCs w:val="24"/>
        </w:rPr>
        <w:t xml:space="preserve"> </w:t>
      </w:r>
      <w:proofErr w:type="spellStart"/>
      <w:r w:rsidRPr="0056412E">
        <w:rPr>
          <w:rFonts w:ascii="Times New Roman" w:hAnsi="Times New Roman"/>
          <w:sz w:val="24"/>
          <w:szCs w:val="24"/>
        </w:rPr>
        <w:t>kerugian</w:t>
      </w:r>
      <w:proofErr w:type="spellEnd"/>
      <w:r w:rsidRPr="0056412E">
        <w:rPr>
          <w:rFonts w:ascii="Times New Roman" w:hAnsi="Times New Roman"/>
          <w:sz w:val="24"/>
          <w:szCs w:val="24"/>
        </w:rPr>
        <w:t>”.</w:t>
      </w:r>
      <w:r>
        <w:rPr>
          <w:rStyle w:val="ReferensiCatatanKaki"/>
          <w:rFonts w:ascii="Times New Roman" w:hAnsi="Times New Roman"/>
          <w:sz w:val="24"/>
          <w:szCs w:val="24"/>
        </w:rPr>
        <w:footnoteReference w:id="20"/>
      </w:r>
    </w:p>
    <w:p w14:paraId="20A038F9" w14:textId="77777777" w:rsidR="00A8632A" w:rsidRDefault="00A8632A" w:rsidP="00A8632A">
      <w:pPr>
        <w:spacing w:line="360" w:lineRule="auto"/>
        <w:rPr>
          <w:rFonts w:ascii="Times New Roman" w:hAnsi="Times New Roman"/>
          <w:sz w:val="24"/>
          <w:szCs w:val="24"/>
        </w:rPr>
      </w:pPr>
    </w:p>
    <w:p w14:paraId="484766CE" w14:textId="77777777" w:rsidR="004D6C31" w:rsidRPr="005E741B" w:rsidRDefault="004D6C31" w:rsidP="00A8632A">
      <w:pPr>
        <w:spacing w:line="360" w:lineRule="auto"/>
        <w:rPr>
          <w:rFonts w:ascii="Times New Roman" w:hAnsi="Times New Roman"/>
          <w:b/>
          <w:bCs/>
          <w:sz w:val="24"/>
          <w:szCs w:val="24"/>
        </w:rPr>
      </w:pPr>
      <w:r>
        <w:rPr>
          <w:rFonts w:ascii="Times New Roman" w:hAnsi="Times New Roman"/>
          <w:b/>
          <w:bCs/>
          <w:sz w:val="24"/>
          <w:szCs w:val="24"/>
        </w:rPr>
        <w:t xml:space="preserve">3.2 </w:t>
      </w:r>
      <w:proofErr w:type="spellStart"/>
      <w:r w:rsidRPr="005E741B">
        <w:rPr>
          <w:rFonts w:ascii="Times New Roman" w:hAnsi="Times New Roman"/>
          <w:b/>
          <w:bCs/>
          <w:sz w:val="24"/>
          <w:szCs w:val="24"/>
        </w:rPr>
        <w:t>Perlindungan</w:t>
      </w:r>
      <w:proofErr w:type="spellEnd"/>
      <w:r w:rsidRPr="005E741B">
        <w:rPr>
          <w:rFonts w:ascii="Times New Roman" w:hAnsi="Times New Roman"/>
          <w:b/>
          <w:bCs/>
          <w:sz w:val="24"/>
          <w:szCs w:val="24"/>
        </w:rPr>
        <w:t xml:space="preserve"> </w:t>
      </w:r>
      <w:proofErr w:type="spellStart"/>
      <w:r w:rsidRPr="005E741B">
        <w:rPr>
          <w:rFonts w:ascii="Times New Roman" w:hAnsi="Times New Roman"/>
          <w:b/>
          <w:bCs/>
          <w:sz w:val="24"/>
          <w:szCs w:val="24"/>
        </w:rPr>
        <w:t>Konsumen</w:t>
      </w:r>
      <w:proofErr w:type="spellEnd"/>
      <w:r w:rsidRPr="005E741B">
        <w:rPr>
          <w:rFonts w:ascii="Times New Roman" w:hAnsi="Times New Roman"/>
          <w:b/>
          <w:bCs/>
          <w:sz w:val="24"/>
          <w:szCs w:val="24"/>
        </w:rPr>
        <w:t xml:space="preserve"> Yang </w:t>
      </w:r>
      <w:proofErr w:type="spellStart"/>
      <w:r w:rsidRPr="005E741B">
        <w:rPr>
          <w:rFonts w:ascii="Times New Roman" w:hAnsi="Times New Roman"/>
          <w:b/>
          <w:bCs/>
          <w:sz w:val="24"/>
          <w:szCs w:val="24"/>
        </w:rPr>
        <w:t>Menderita</w:t>
      </w:r>
      <w:proofErr w:type="spellEnd"/>
      <w:r w:rsidRPr="005E741B">
        <w:rPr>
          <w:rFonts w:ascii="Times New Roman" w:hAnsi="Times New Roman"/>
          <w:b/>
          <w:bCs/>
          <w:sz w:val="24"/>
          <w:szCs w:val="24"/>
        </w:rPr>
        <w:t xml:space="preserve"> </w:t>
      </w:r>
      <w:proofErr w:type="spellStart"/>
      <w:r w:rsidRPr="005E741B">
        <w:rPr>
          <w:rFonts w:ascii="Times New Roman" w:hAnsi="Times New Roman"/>
          <w:b/>
          <w:bCs/>
          <w:sz w:val="24"/>
          <w:szCs w:val="24"/>
        </w:rPr>
        <w:t>Efek</w:t>
      </w:r>
      <w:proofErr w:type="spellEnd"/>
      <w:r w:rsidRPr="005E741B">
        <w:rPr>
          <w:rFonts w:ascii="Times New Roman" w:hAnsi="Times New Roman"/>
          <w:b/>
          <w:bCs/>
          <w:sz w:val="24"/>
          <w:szCs w:val="24"/>
        </w:rPr>
        <w:t xml:space="preserve"> </w:t>
      </w:r>
      <w:proofErr w:type="spellStart"/>
      <w:r w:rsidRPr="005E741B">
        <w:rPr>
          <w:rFonts w:ascii="Times New Roman" w:hAnsi="Times New Roman"/>
          <w:b/>
          <w:bCs/>
          <w:sz w:val="24"/>
          <w:szCs w:val="24"/>
        </w:rPr>
        <w:t>Samping</w:t>
      </w:r>
      <w:proofErr w:type="spellEnd"/>
      <w:r w:rsidRPr="005E741B">
        <w:rPr>
          <w:rFonts w:ascii="Times New Roman" w:hAnsi="Times New Roman"/>
          <w:b/>
          <w:bCs/>
          <w:sz w:val="24"/>
          <w:szCs w:val="24"/>
        </w:rPr>
        <w:t xml:space="preserve"> </w:t>
      </w:r>
      <w:proofErr w:type="spellStart"/>
      <w:r w:rsidRPr="005E741B">
        <w:rPr>
          <w:rFonts w:ascii="Times New Roman" w:hAnsi="Times New Roman"/>
          <w:b/>
          <w:bCs/>
          <w:sz w:val="24"/>
          <w:szCs w:val="24"/>
        </w:rPr>
        <w:t>Akibat</w:t>
      </w:r>
      <w:proofErr w:type="spellEnd"/>
      <w:r w:rsidRPr="005E741B">
        <w:rPr>
          <w:rFonts w:ascii="Times New Roman" w:hAnsi="Times New Roman"/>
          <w:b/>
          <w:bCs/>
          <w:sz w:val="24"/>
          <w:szCs w:val="24"/>
        </w:rPr>
        <w:t xml:space="preserve"> Sirup Paracetamol </w:t>
      </w:r>
      <w:proofErr w:type="spellStart"/>
      <w:r w:rsidRPr="005E741B">
        <w:rPr>
          <w:rFonts w:ascii="Times New Roman" w:hAnsi="Times New Roman"/>
          <w:b/>
          <w:bCs/>
          <w:sz w:val="24"/>
          <w:szCs w:val="24"/>
        </w:rPr>
        <w:t>Menurut</w:t>
      </w:r>
      <w:proofErr w:type="spellEnd"/>
      <w:r w:rsidRPr="005E741B">
        <w:rPr>
          <w:rFonts w:ascii="Times New Roman" w:hAnsi="Times New Roman"/>
          <w:b/>
          <w:bCs/>
          <w:sz w:val="24"/>
          <w:szCs w:val="24"/>
        </w:rPr>
        <w:t xml:space="preserve"> </w:t>
      </w:r>
      <w:proofErr w:type="spellStart"/>
      <w:r w:rsidRPr="005E741B">
        <w:rPr>
          <w:rFonts w:ascii="Times New Roman" w:hAnsi="Times New Roman"/>
          <w:b/>
          <w:bCs/>
          <w:sz w:val="24"/>
          <w:szCs w:val="24"/>
        </w:rPr>
        <w:t>Undang-Undang</w:t>
      </w:r>
      <w:proofErr w:type="spellEnd"/>
      <w:r w:rsidRPr="005E741B">
        <w:rPr>
          <w:rFonts w:ascii="Times New Roman" w:hAnsi="Times New Roman"/>
          <w:b/>
          <w:bCs/>
          <w:sz w:val="24"/>
          <w:szCs w:val="24"/>
        </w:rPr>
        <w:t xml:space="preserve"> </w:t>
      </w:r>
      <w:proofErr w:type="spellStart"/>
      <w:r w:rsidRPr="005E741B">
        <w:rPr>
          <w:rFonts w:ascii="Times New Roman" w:hAnsi="Times New Roman"/>
          <w:b/>
          <w:bCs/>
          <w:sz w:val="24"/>
          <w:szCs w:val="24"/>
        </w:rPr>
        <w:t>Perlindungan</w:t>
      </w:r>
      <w:proofErr w:type="spellEnd"/>
      <w:r w:rsidRPr="005E741B">
        <w:rPr>
          <w:rFonts w:ascii="Times New Roman" w:hAnsi="Times New Roman"/>
          <w:b/>
          <w:bCs/>
          <w:sz w:val="24"/>
          <w:szCs w:val="24"/>
        </w:rPr>
        <w:t xml:space="preserve"> </w:t>
      </w:r>
      <w:proofErr w:type="spellStart"/>
      <w:r w:rsidRPr="005E741B">
        <w:rPr>
          <w:rFonts w:ascii="Times New Roman" w:hAnsi="Times New Roman"/>
          <w:b/>
          <w:bCs/>
          <w:sz w:val="24"/>
          <w:szCs w:val="24"/>
        </w:rPr>
        <w:t>Konsumen</w:t>
      </w:r>
      <w:proofErr w:type="spellEnd"/>
    </w:p>
    <w:p w14:paraId="763FB630" w14:textId="77777777" w:rsidR="004D6C31" w:rsidRPr="001C46FA" w:rsidRDefault="004D6C31" w:rsidP="00A8632A">
      <w:pPr>
        <w:spacing w:line="360" w:lineRule="auto"/>
        <w:ind w:firstLine="567"/>
        <w:rPr>
          <w:rFonts w:ascii="Times New Roman" w:hAnsi="Times New Roman"/>
          <w:sz w:val="24"/>
          <w:szCs w:val="24"/>
        </w:rPr>
      </w:pPr>
      <w:proofErr w:type="spellStart"/>
      <w:r w:rsidRPr="0029568F">
        <w:rPr>
          <w:rFonts w:ascii="Times New Roman" w:hAnsi="Times New Roman"/>
          <w:sz w:val="24"/>
          <w:szCs w:val="24"/>
        </w:rPr>
        <w:t>Konsumen</w:t>
      </w:r>
      <w:proofErr w:type="spellEnd"/>
      <w:r w:rsidRPr="0029568F">
        <w:rPr>
          <w:rFonts w:ascii="Times New Roman" w:hAnsi="Times New Roman"/>
          <w:sz w:val="24"/>
          <w:szCs w:val="24"/>
        </w:rPr>
        <w:t xml:space="preserve"> </w:t>
      </w:r>
      <w:proofErr w:type="spellStart"/>
      <w:r w:rsidRPr="0029568F">
        <w:rPr>
          <w:rFonts w:ascii="Times New Roman" w:hAnsi="Times New Roman"/>
          <w:sz w:val="24"/>
          <w:szCs w:val="24"/>
        </w:rPr>
        <w:t>dapat</w:t>
      </w:r>
      <w:proofErr w:type="spellEnd"/>
      <w:r w:rsidRPr="0029568F">
        <w:rPr>
          <w:rFonts w:ascii="Times New Roman" w:hAnsi="Times New Roman"/>
          <w:sz w:val="24"/>
          <w:szCs w:val="24"/>
        </w:rPr>
        <w:t xml:space="preserve"> </w:t>
      </w:r>
      <w:proofErr w:type="spellStart"/>
      <w:r w:rsidRPr="0029568F">
        <w:rPr>
          <w:rFonts w:ascii="Times New Roman" w:hAnsi="Times New Roman"/>
          <w:sz w:val="24"/>
          <w:szCs w:val="24"/>
        </w:rPr>
        <w:t>berupa</w:t>
      </w:r>
      <w:proofErr w:type="spellEnd"/>
      <w:r w:rsidRPr="0029568F">
        <w:rPr>
          <w:rFonts w:ascii="Times New Roman" w:hAnsi="Times New Roman"/>
          <w:sz w:val="24"/>
          <w:szCs w:val="24"/>
        </w:rPr>
        <w:t xml:space="preserve"> </w:t>
      </w:r>
      <w:proofErr w:type="spellStart"/>
      <w:r w:rsidRPr="0029568F">
        <w:rPr>
          <w:rFonts w:ascii="Times New Roman" w:hAnsi="Times New Roman"/>
          <w:sz w:val="24"/>
          <w:szCs w:val="24"/>
        </w:rPr>
        <w:t>individu</w:t>
      </w:r>
      <w:proofErr w:type="spellEnd"/>
      <w:r w:rsidRPr="0029568F">
        <w:rPr>
          <w:rFonts w:ascii="Times New Roman" w:hAnsi="Times New Roman"/>
          <w:sz w:val="24"/>
          <w:szCs w:val="24"/>
        </w:rPr>
        <w:t xml:space="preserve">, </w:t>
      </w:r>
      <w:proofErr w:type="spellStart"/>
      <w:r w:rsidRPr="0029568F">
        <w:rPr>
          <w:rFonts w:ascii="Times New Roman" w:hAnsi="Times New Roman"/>
          <w:sz w:val="24"/>
          <w:szCs w:val="24"/>
        </w:rPr>
        <w:t>kelompok</w:t>
      </w:r>
      <w:proofErr w:type="spellEnd"/>
      <w:r w:rsidRPr="0029568F">
        <w:rPr>
          <w:rFonts w:ascii="Times New Roman" w:hAnsi="Times New Roman"/>
          <w:sz w:val="24"/>
          <w:szCs w:val="24"/>
        </w:rPr>
        <w:t xml:space="preserve">, </w:t>
      </w:r>
      <w:proofErr w:type="spellStart"/>
      <w:r w:rsidRPr="0029568F">
        <w:rPr>
          <w:rFonts w:ascii="Times New Roman" w:hAnsi="Times New Roman"/>
          <w:sz w:val="24"/>
          <w:szCs w:val="24"/>
        </w:rPr>
        <w:t>atau</w:t>
      </w:r>
      <w:proofErr w:type="spellEnd"/>
      <w:r w:rsidRPr="0029568F">
        <w:rPr>
          <w:rFonts w:ascii="Times New Roman" w:hAnsi="Times New Roman"/>
          <w:sz w:val="24"/>
          <w:szCs w:val="24"/>
        </w:rPr>
        <w:t xml:space="preserve"> </w:t>
      </w:r>
      <w:proofErr w:type="spellStart"/>
      <w:r w:rsidRPr="0029568F">
        <w:rPr>
          <w:rFonts w:ascii="Times New Roman" w:hAnsi="Times New Roman"/>
          <w:sz w:val="24"/>
          <w:szCs w:val="24"/>
        </w:rPr>
        <w:t>bentuk</w:t>
      </w:r>
      <w:proofErr w:type="spellEnd"/>
      <w:r w:rsidRPr="0029568F">
        <w:rPr>
          <w:rFonts w:ascii="Times New Roman" w:hAnsi="Times New Roman"/>
          <w:sz w:val="24"/>
          <w:szCs w:val="24"/>
        </w:rPr>
        <w:t xml:space="preserve"> </w:t>
      </w:r>
      <w:proofErr w:type="spellStart"/>
      <w:r w:rsidRPr="0029568F">
        <w:rPr>
          <w:rFonts w:ascii="Times New Roman" w:hAnsi="Times New Roman"/>
          <w:sz w:val="24"/>
          <w:szCs w:val="24"/>
        </w:rPr>
        <w:t>kehidupan</w:t>
      </w:r>
      <w:proofErr w:type="spellEnd"/>
      <w:r w:rsidRPr="0029568F">
        <w:rPr>
          <w:rFonts w:ascii="Times New Roman" w:hAnsi="Times New Roman"/>
          <w:sz w:val="24"/>
          <w:szCs w:val="24"/>
        </w:rPr>
        <w:t xml:space="preserve"> lain yang </w:t>
      </w:r>
      <w:proofErr w:type="spellStart"/>
      <w:r w:rsidRPr="0029568F">
        <w:rPr>
          <w:rFonts w:ascii="Times New Roman" w:hAnsi="Times New Roman"/>
          <w:sz w:val="24"/>
          <w:szCs w:val="24"/>
        </w:rPr>
        <w:t>menggunakan</w:t>
      </w:r>
      <w:proofErr w:type="spellEnd"/>
      <w:r w:rsidRPr="0029568F">
        <w:rPr>
          <w:rFonts w:ascii="Times New Roman" w:hAnsi="Times New Roman"/>
          <w:sz w:val="24"/>
          <w:szCs w:val="24"/>
        </w:rPr>
        <w:t xml:space="preserve"> </w:t>
      </w:r>
      <w:proofErr w:type="spellStart"/>
      <w:r w:rsidRPr="0029568F">
        <w:rPr>
          <w:rFonts w:ascii="Times New Roman" w:hAnsi="Times New Roman"/>
          <w:sz w:val="24"/>
          <w:szCs w:val="24"/>
        </w:rPr>
        <w:t>produk</w:t>
      </w:r>
      <w:proofErr w:type="spellEnd"/>
      <w:r w:rsidRPr="0029568F">
        <w:rPr>
          <w:rFonts w:ascii="Times New Roman" w:hAnsi="Times New Roman"/>
          <w:sz w:val="24"/>
          <w:szCs w:val="24"/>
        </w:rPr>
        <w:t xml:space="preserve"> </w:t>
      </w:r>
      <w:proofErr w:type="spellStart"/>
      <w:r w:rsidRPr="0029568F">
        <w:rPr>
          <w:rFonts w:ascii="Times New Roman" w:hAnsi="Times New Roman"/>
          <w:sz w:val="24"/>
          <w:szCs w:val="24"/>
        </w:rPr>
        <w:t>manufaktur</w:t>
      </w:r>
      <w:proofErr w:type="spellEnd"/>
      <w:r w:rsidRPr="0029568F">
        <w:rPr>
          <w:rFonts w:ascii="Times New Roman" w:hAnsi="Times New Roman"/>
          <w:sz w:val="24"/>
          <w:szCs w:val="24"/>
        </w:rPr>
        <w:t xml:space="preserve">. </w:t>
      </w:r>
      <w:proofErr w:type="spellStart"/>
      <w:r w:rsidRPr="0029568F">
        <w:rPr>
          <w:rFonts w:ascii="Times New Roman" w:hAnsi="Times New Roman"/>
          <w:sz w:val="24"/>
          <w:szCs w:val="24"/>
        </w:rPr>
        <w:t>Mereka</w:t>
      </w:r>
      <w:proofErr w:type="spellEnd"/>
      <w:r w:rsidRPr="0029568F">
        <w:rPr>
          <w:rFonts w:ascii="Times New Roman" w:hAnsi="Times New Roman"/>
          <w:sz w:val="24"/>
          <w:szCs w:val="24"/>
        </w:rPr>
        <w:t xml:space="preserve"> </w:t>
      </w:r>
      <w:proofErr w:type="spellStart"/>
      <w:r w:rsidRPr="0029568F">
        <w:rPr>
          <w:rFonts w:ascii="Times New Roman" w:hAnsi="Times New Roman"/>
          <w:sz w:val="24"/>
          <w:szCs w:val="24"/>
        </w:rPr>
        <w:t>membutuhkan</w:t>
      </w:r>
      <w:proofErr w:type="spellEnd"/>
      <w:r w:rsidRPr="0029568F">
        <w:rPr>
          <w:rFonts w:ascii="Times New Roman" w:hAnsi="Times New Roman"/>
          <w:sz w:val="24"/>
          <w:szCs w:val="24"/>
        </w:rPr>
        <w:t xml:space="preserve"> </w:t>
      </w:r>
      <w:proofErr w:type="spellStart"/>
      <w:r w:rsidRPr="0029568F">
        <w:rPr>
          <w:rFonts w:ascii="Times New Roman" w:hAnsi="Times New Roman"/>
          <w:sz w:val="24"/>
          <w:szCs w:val="24"/>
        </w:rPr>
        <w:t>barang</w:t>
      </w:r>
      <w:proofErr w:type="spellEnd"/>
      <w:r w:rsidRPr="0029568F">
        <w:rPr>
          <w:rFonts w:ascii="Times New Roman" w:hAnsi="Times New Roman"/>
          <w:sz w:val="24"/>
          <w:szCs w:val="24"/>
        </w:rPr>
        <w:t xml:space="preserve"> dan </w:t>
      </w:r>
      <w:proofErr w:type="spellStart"/>
      <w:r w:rsidRPr="0029568F">
        <w:rPr>
          <w:rFonts w:ascii="Times New Roman" w:hAnsi="Times New Roman"/>
          <w:sz w:val="24"/>
          <w:szCs w:val="24"/>
        </w:rPr>
        <w:t>jasa</w:t>
      </w:r>
      <w:proofErr w:type="spellEnd"/>
      <w:r w:rsidRPr="0029568F">
        <w:rPr>
          <w:rFonts w:ascii="Times New Roman" w:hAnsi="Times New Roman"/>
          <w:sz w:val="24"/>
          <w:szCs w:val="24"/>
        </w:rPr>
        <w:t xml:space="preserve"> </w:t>
      </w:r>
      <w:proofErr w:type="spellStart"/>
      <w:r w:rsidRPr="0029568F">
        <w:rPr>
          <w:rFonts w:ascii="Times New Roman" w:hAnsi="Times New Roman"/>
          <w:sz w:val="24"/>
          <w:szCs w:val="24"/>
        </w:rPr>
        <w:t>untuk</w:t>
      </w:r>
      <w:proofErr w:type="spellEnd"/>
      <w:r w:rsidRPr="0029568F">
        <w:rPr>
          <w:rFonts w:ascii="Times New Roman" w:hAnsi="Times New Roman"/>
          <w:sz w:val="24"/>
          <w:szCs w:val="24"/>
        </w:rPr>
        <w:t xml:space="preserve"> </w:t>
      </w:r>
      <w:proofErr w:type="spellStart"/>
      <w:r w:rsidRPr="0029568F">
        <w:rPr>
          <w:rFonts w:ascii="Times New Roman" w:hAnsi="Times New Roman"/>
          <w:sz w:val="24"/>
          <w:szCs w:val="24"/>
        </w:rPr>
        <w:t>memenuhi</w:t>
      </w:r>
      <w:proofErr w:type="spellEnd"/>
      <w:r w:rsidRPr="0029568F">
        <w:rPr>
          <w:rFonts w:ascii="Times New Roman" w:hAnsi="Times New Roman"/>
          <w:sz w:val="24"/>
          <w:szCs w:val="24"/>
        </w:rPr>
        <w:t xml:space="preserve"> </w:t>
      </w:r>
      <w:proofErr w:type="spellStart"/>
      <w:r w:rsidRPr="0029568F">
        <w:rPr>
          <w:rFonts w:ascii="Times New Roman" w:hAnsi="Times New Roman"/>
          <w:sz w:val="24"/>
          <w:szCs w:val="24"/>
        </w:rPr>
        <w:t>kebutuhan</w:t>
      </w:r>
      <w:proofErr w:type="spellEnd"/>
      <w:r w:rsidRPr="0029568F">
        <w:rPr>
          <w:rFonts w:ascii="Times New Roman" w:hAnsi="Times New Roman"/>
          <w:sz w:val="24"/>
          <w:szCs w:val="24"/>
        </w:rPr>
        <w:t xml:space="preserve"> </w:t>
      </w:r>
      <w:proofErr w:type="spellStart"/>
      <w:r w:rsidRPr="0029568F">
        <w:rPr>
          <w:rFonts w:ascii="Times New Roman" w:hAnsi="Times New Roman"/>
          <w:sz w:val="24"/>
          <w:szCs w:val="24"/>
        </w:rPr>
        <w:t>pribadi</w:t>
      </w:r>
      <w:proofErr w:type="spellEnd"/>
      <w:r w:rsidRPr="0029568F">
        <w:rPr>
          <w:rFonts w:ascii="Times New Roman" w:hAnsi="Times New Roman"/>
          <w:sz w:val="24"/>
          <w:szCs w:val="24"/>
        </w:rPr>
        <w:t xml:space="preserve">, </w:t>
      </w:r>
      <w:proofErr w:type="spellStart"/>
      <w:r w:rsidRPr="0029568F">
        <w:rPr>
          <w:rFonts w:ascii="Times New Roman" w:hAnsi="Times New Roman"/>
          <w:sz w:val="24"/>
          <w:szCs w:val="24"/>
        </w:rPr>
        <w:t>bukan</w:t>
      </w:r>
      <w:proofErr w:type="spellEnd"/>
      <w:r w:rsidRPr="0029568F">
        <w:rPr>
          <w:rFonts w:ascii="Times New Roman" w:hAnsi="Times New Roman"/>
          <w:sz w:val="24"/>
          <w:szCs w:val="24"/>
        </w:rPr>
        <w:t xml:space="preserve"> </w:t>
      </w:r>
      <w:proofErr w:type="spellStart"/>
      <w:r w:rsidRPr="0029568F">
        <w:rPr>
          <w:rFonts w:ascii="Times New Roman" w:hAnsi="Times New Roman"/>
          <w:sz w:val="24"/>
          <w:szCs w:val="24"/>
        </w:rPr>
        <w:t>untuk</w:t>
      </w:r>
      <w:proofErr w:type="spellEnd"/>
      <w:r w:rsidRPr="0029568F">
        <w:rPr>
          <w:rFonts w:ascii="Times New Roman" w:hAnsi="Times New Roman"/>
          <w:sz w:val="24"/>
          <w:szCs w:val="24"/>
        </w:rPr>
        <w:t xml:space="preserve"> </w:t>
      </w:r>
      <w:proofErr w:type="spellStart"/>
      <w:r w:rsidRPr="0029568F">
        <w:rPr>
          <w:rFonts w:ascii="Times New Roman" w:hAnsi="Times New Roman"/>
          <w:sz w:val="24"/>
          <w:szCs w:val="24"/>
        </w:rPr>
        <w:t>keperluan</w:t>
      </w:r>
      <w:proofErr w:type="spellEnd"/>
      <w:r w:rsidRPr="0029568F">
        <w:rPr>
          <w:rFonts w:ascii="Times New Roman" w:hAnsi="Times New Roman"/>
          <w:sz w:val="24"/>
          <w:szCs w:val="24"/>
        </w:rPr>
        <w:t xml:space="preserve"> </w:t>
      </w:r>
      <w:proofErr w:type="spellStart"/>
      <w:r w:rsidRPr="0029568F">
        <w:rPr>
          <w:rFonts w:ascii="Times New Roman" w:hAnsi="Times New Roman"/>
          <w:sz w:val="24"/>
          <w:szCs w:val="24"/>
        </w:rPr>
        <w:t>komersial</w:t>
      </w:r>
      <w:proofErr w:type="spellEnd"/>
      <w:r w:rsidRPr="0029568F">
        <w:rPr>
          <w:rFonts w:ascii="Times New Roman" w:hAnsi="Times New Roman"/>
          <w:sz w:val="24"/>
          <w:szCs w:val="24"/>
        </w:rPr>
        <w:t>.</w:t>
      </w:r>
      <w:r>
        <w:rPr>
          <w:rStyle w:val="ReferensiCatatanKaki"/>
          <w:rFonts w:ascii="Times New Roman" w:hAnsi="Times New Roman"/>
          <w:sz w:val="24"/>
          <w:szCs w:val="24"/>
        </w:rPr>
        <w:footnoteReference w:id="21"/>
      </w:r>
      <w:r w:rsidRPr="005C2E87">
        <w:rPr>
          <w:rFonts w:ascii="Times New Roman" w:hAnsi="Times New Roman"/>
          <w:sz w:val="24"/>
          <w:szCs w:val="24"/>
          <w:lang w:eastAsia="id-ID"/>
        </w:rPr>
        <w:t xml:space="preserve"> </w:t>
      </w:r>
      <w:proofErr w:type="spellStart"/>
      <w:r w:rsidRPr="005C2E87">
        <w:rPr>
          <w:rFonts w:ascii="Times New Roman" w:hAnsi="Times New Roman"/>
          <w:sz w:val="24"/>
          <w:szCs w:val="24"/>
        </w:rPr>
        <w:t>Perlindungan</w:t>
      </w:r>
      <w:proofErr w:type="spellEnd"/>
      <w:r w:rsidRPr="005C2E87">
        <w:rPr>
          <w:rFonts w:ascii="Times New Roman" w:hAnsi="Times New Roman"/>
          <w:sz w:val="24"/>
          <w:szCs w:val="24"/>
        </w:rPr>
        <w:t xml:space="preserve"> </w:t>
      </w:r>
      <w:proofErr w:type="spellStart"/>
      <w:r w:rsidRPr="005C2E87">
        <w:rPr>
          <w:rFonts w:ascii="Times New Roman" w:hAnsi="Times New Roman"/>
          <w:sz w:val="24"/>
          <w:szCs w:val="24"/>
        </w:rPr>
        <w:t>konsumen</w:t>
      </w:r>
      <w:proofErr w:type="spellEnd"/>
      <w:r w:rsidRPr="005C2E87">
        <w:rPr>
          <w:rFonts w:ascii="Times New Roman" w:hAnsi="Times New Roman"/>
          <w:sz w:val="24"/>
          <w:szCs w:val="24"/>
        </w:rPr>
        <w:t xml:space="preserve">, </w:t>
      </w:r>
      <w:proofErr w:type="spellStart"/>
      <w:r w:rsidRPr="005C2E87">
        <w:rPr>
          <w:rFonts w:ascii="Times New Roman" w:hAnsi="Times New Roman"/>
          <w:sz w:val="24"/>
          <w:szCs w:val="24"/>
        </w:rPr>
        <w:t>dalam</w:t>
      </w:r>
      <w:proofErr w:type="spellEnd"/>
      <w:r w:rsidRPr="005C2E87">
        <w:rPr>
          <w:rFonts w:ascii="Times New Roman" w:hAnsi="Times New Roman"/>
          <w:sz w:val="24"/>
          <w:szCs w:val="24"/>
        </w:rPr>
        <w:t xml:space="preserve"> </w:t>
      </w:r>
      <w:proofErr w:type="spellStart"/>
      <w:r w:rsidRPr="005C2E87">
        <w:rPr>
          <w:rFonts w:ascii="Times New Roman" w:hAnsi="Times New Roman"/>
          <w:sz w:val="24"/>
          <w:szCs w:val="24"/>
        </w:rPr>
        <w:t>kaitannya</w:t>
      </w:r>
      <w:proofErr w:type="spellEnd"/>
      <w:r w:rsidRPr="005C2E87">
        <w:rPr>
          <w:rFonts w:ascii="Times New Roman" w:hAnsi="Times New Roman"/>
          <w:sz w:val="24"/>
          <w:szCs w:val="24"/>
        </w:rPr>
        <w:t xml:space="preserve"> </w:t>
      </w:r>
      <w:proofErr w:type="spellStart"/>
      <w:r w:rsidRPr="005C2E87">
        <w:rPr>
          <w:rFonts w:ascii="Times New Roman" w:hAnsi="Times New Roman"/>
          <w:sz w:val="24"/>
          <w:szCs w:val="24"/>
        </w:rPr>
        <w:t>dengan</w:t>
      </w:r>
      <w:proofErr w:type="spellEnd"/>
      <w:r w:rsidRPr="005C2E87">
        <w:rPr>
          <w:rFonts w:ascii="Times New Roman" w:hAnsi="Times New Roman"/>
          <w:sz w:val="24"/>
          <w:szCs w:val="24"/>
        </w:rPr>
        <w:t xml:space="preserve"> </w:t>
      </w:r>
      <w:proofErr w:type="spellStart"/>
      <w:r w:rsidRPr="005C2E87">
        <w:rPr>
          <w:rFonts w:ascii="Times New Roman" w:hAnsi="Times New Roman"/>
          <w:sz w:val="24"/>
          <w:szCs w:val="24"/>
        </w:rPr>
        <w:t>sistem</w:t>
      </w:r>
      <w:proofErr w:type="spellEnd"/>
      <w:r w:rsidRPr="005C2E87">
        <w:rPr>
          <w:rFonts w:ascii="Times New Roman" w:hAnsi="Times New Roman"/>
          <w:sz w:val="24"/>
          <w:szCs w:val="24"/>
        </w:rPr>
        <w:t xml:space="preserve"> </w:t>
      </w:r>
      <w:proofErr w:type="spellStart"/>
      <w:r w:rsidRPr="005C2E87">
        <w:rPr>
          <w:rFonts w:ascii="Times New Roman" w:hAnsi="Times New Roman"/>
          <w:sz w:val="24"/>
          <w:szCs w:val="24"/>
        </w:rPr>
        <w:t>hukum</w:t>
      </w:r>
      <w:proofErr w:type="spellEnd"/>
      <w:r w:rsidRPr="005C2E87">
        <w:rPr>
          <w:rFonts w:ascii="Times New Roman" w:hAnsi="Times New Roman"/>
          <w:sz w:val="24"/>
          <w:szCs w:val="24"/>
        </w:rPr>
        <w:t xml:space="preserve">, </w:t>
      </w:r>
      <w:proofErr w:type="spellStart"/>
      <w:r w:rsidRPr="005C2E87">
        <w:rPr>
          <w:rFonts w:ascii="Times New Roman" w:hAnsi="Times New Roman"/>
          <w:sz w:val="24"/>
          <w:szCs w:val="24"/>
        </w:rPr>
        <w:t>mencakup</w:t>
      </w:r>
      <w:proofErr w:type="spellEnd"/>
      <w:r w:rsidRPr="005C2E87">
        <w:rPr>
          <w:rFonts w:ascii="Times New Roman" w:hAnsi="Times New Roman"/>
          <w:sz w:val="24"/>
          <w:szCs w:val="24"/>
        </w:rPr>
        <w:t xml:space="preserve"> </w:t>
      </w:r>
      <w:proofErr w:type="spellStart"/>
      <w:r w:rsidRPr="005C2E87">
        <w:rPr>
          <w:rFonts w:ascii="Times New Roman" w:hAnsi="Times New Roman"/>
          <w:sz w:val="24"/>
          <w:szCs w:val="24"/>
        </w:rPr>
        <w:t>prinsip-prinsip</w:t>
      </w:r>
      <w:proofErr w:type="spellEnd"/>
      <w:r w:rsidRPr="005C2E87">
        <w:rPr>
          <w:rFonts w:ascii="Times New Roman" w:hAnsi="Times New Roman"/>
          <w:sz w:val="24"/>
          <w:szCs w:val="24"/>
        </w:rPr>
        <w:t xml:space="preserve">, </w:t>
      </w:r>
      <w:proofErr w:type="spellStart"/>
      <w:r w:rsidRPr="005C2E87">
        <w:rPr>
          <w:rFonts w:ascii="Times New Roman" w:hAnsi="Times New Roman"/>
          <w:sz w:val="24"/>
          <w:szCs w:val="24"/>
        </w:rPr>
        <w:t>peraturan</w:t>
      </w:r>
      <w:proofErr w:type="spellEnd"/>
      <w:r w:rsidRPr="005C2E87">
        <w:rPr>
          <w:rFonts w:ascii="Times New Roman" w:hAnsi="Times New Roman"/>
          <w:sz w:val="24"/>
          <w:szCs w:val="24"/>
        </w:rPr>
        <w:t xml:space="preserve">, dan </w:t>
      </w:r>
      <w:proofErr w:type="spellStart"/>
      <w:r w:rsidRPr="005C2E87">
        <w:rPr>
          <w:rFonts w:ascii="Times New Roman" w:hAnsi="Times New Roman"/>
          <w:sz w:val="24"/>
          <w:szCs w:val="24"/>
        </w:rPr>
        <w:t>kebijakan</w:t>
      </w:r>
      <w:proofErr w:type="spellEnd"/>
      <w:r w:rsidRPr="005C2E87">
        <w:rPr>
          <w:rFonts w:ascii="Times New Roman" w:hAnsi="Times New Roman"/>
          <w:sz w:val="24"/>
          <w:szCs w:val="24"/>
        </w:rPr>
        <w:t xml:space="preserve"> yang </w:t>
      </w:r>
      <w:proofErr w:type="spellStart"/>
      <w:r w:rsidRPr="005C2E87">
        <w:rPr>
          <w:rFonts w:ascii="Times New Roman" w:hAnsi="Times New Roman"/>
          <w:sz w:val="24"/>
          <w:szCs w:val="24"/>
        </w:rPr>
        <w:t>bertujuan</w:t>
      </w:r>
      <w:proofErr w:type="spellEnd"/>
      <w:r w:rsidRPr="005C2E87">
        <w:rPr>
          <w:rFonts w:ascii="Times New Roman" w:hAnsi="Times New Roman"/>
          <w:sz w:val="24"/>
          <w:szCs w:val="24"/>
        </w:rPr>
        <w:t xml:space="preserve"> </w:t>
      </w:r>
      <w:proofErr w:type="spellStart"/>
      <w:r w:rsidRPr="005C2E87">
        <w:rPr>
          <w:rFonts w:ascii="Times New Roman" w:hAnsi="Times New Roman"/>
          <w:sz w:val="24"/>
          <w:szCs w:val="24"/>
        </w:rPr>
        <w:t>untuk</w:t>
      </w:r>
      <w:proofErr w:type="spellEnd"/>
      <w:r w:rsidRPr="005C2E87">
        <w:rPr>
          <w:rFonts w:ascii="Times New Roman" w:hAnsi="Times New Roman"/>
          <w:sz w:val="24"/>
          <w:szCs w:val="24"/>
        </w:rPr>
        <w:t xml:space="preserve"> </w:t>
      </w:r>
      <w:proofErr w:type="spellStart"/>
      <w:r w:rsidRPr="005C2E87">
        <w:rPr>
          <w:rFonts w:ascii="Times New Roman" w:hAnsi="Times New Roman"/>
          <w:sz w:val="24"/>
          <w:szCs w:val="24"/>
        </w:rPr>
        <w:t>memastikan</w:t>
      </w:r>
      <w:proofErr w:type="spellEnd"/>
      <w:r w:rsidRPr="005C2E87">
        <w:rPr>
          <w:rFonts w:ascii="Times New Roman" w:hAnsi="Times New Roman"/>
          <w:sz w:val="24"/>
          <w:szCs w:val="24"/>
        </w:rPr>
        <w:t xml:space="preserve"> </w:t>
      </w:r>
      <w:proofErr w:type="spellStart"/>
      <w:r w:rsidRPr="005C2E87">
        <w:rPr>
          <w:rFonts w:ascii="Times New Roman" w:hAnsi="Times New Roman"/>
          <w:sz w:val="24"/>
          <w:szCs w:val="24"/>
        </w:rPr>
        <w:t>keselamatan</w:t>
      </w:r>
      <w:proofErr w:type="spellEnd"/>
      <w:r w:rsidRPr="005C2E87">
        <w:rPr>
          <w:rFonts w:ascii="Times New Roman" w:hAnsi="Times New Roman"/>
          <w:sz w:val="24"/>
          <w:szCs w:val="24"/>
        </w:rPr>
        <w:t xml:space="preserve"> </w:t>
      </w:r>
      <w:proofErr w:type="spellStart"/>
      <w:r w:rsidRPr="005C2E87">
        <w:rPr>
          <w:rFonts w:ascii="Times New Roman" w:hAnsi="Times New Roman"/>
          <w:sz w:val="24"/>
          <w:szCs w:val="24"/>
        </w:rPr>
        <w:t>serta</w:t>
      </w:r>
      <w:proofErr w:type="spellEnd"/>
      <w:r w:rsidRPr="005C2E87">
        <w:rPr>
          <w:rFonts w:ascii="Times New Roman" w:hAnsi="Times New Roman"/>
          <w:sz w:val="24"/>
          <w:szCs w:val="24"/>
        </w:rPr>
        <w:t xml:space="preserve"> </w:t>
      </w:r>
      <w:proofErr w:type="spellStart"/>
      <w:r w:rsidRPr="005C2E87">
        <w:rPr>
          <w:rFonts w:ascii="Times New Roman" w:hAnsi="Times New Roman"/>
          <w:sz w:val="24"/>
          <w:szCs w:val="24"/>
        </w:rPr>
        <w:t>kesejahteraan</w:t>
      </w:r>
      <w:proofErr w:type="spellEnd"/>
      <w:r w:rsidRPr="005C2E87">
        <w:rPr>
          <w:rFonts w:ascii="Times New Roman" w:hAnsi="Times New Roman"/>
          <w:sz w:val="24"/>
          <w:szCs w:val="24"/>
        </w:rPr>
        <w:t xml:space="preserve"> </w:t>
      </w:r>
      <w:proofErr w:type="spellStart"/>
      <w:r w:rsidRPr="005C2E87">
        <w:rPr>
          <w:rFonts w:ascii="Times New Roman" w:hAnsi="Times New Roman"/>
          <w:sz w:val="24"/>
          <w:szCs w:val="24"/>
        </w:rPr>
        <w:t>konsumen</w:t>
      </w:r>
      <w:proofErr w:type="spellEnd"/>
      <w:r w:rsidRPr="005C2E87">
        <w:rPr>
          <w:rFonts w:ascii="Times New Roman" w:hAnsi="Times New Roman"/>
          <w:sz w:val="24"/>
          <w:szCs w:val="24"/>
        </w:rPr>
        <w:t>.</w:t>
      </w:r>
      <w:r w:rsidRPr="001C46FA">
        <w:rPr>
          <w:rFonts w:ascii="Times New Roman" w:hAnsi="Times New Roman"/>
          <w:sz w:val="24"/>
          <w:szCs w:val="24"/>
          <w:lang w:eastAsia="id-ID"/>
        </w:rPr>
        <w:t xml:space="preserve"> </w:t>
      </w:r>
      <w:proofErr w:type="spellStart"/>
      <w:r w:rsidRPr="001C46FA">
        <w:rPr>
          <w:rFonts w:ascii="Times New Roman" w:hAnsi="Times New Roman"/>
          <w:sz w:val="24"/>
          <w:szCs w:val="24"/>
        </w:rPr>
        <w:t>Perlindungan</w:t>
      </w:r>
      <w:proofErr w:type="spellEnd"/>
      <w:r w:rsidRPr="001C46FA">
        <w:rPr>
          <w:rFonts w:ascii="Times New Roman" w:hAnsi="Times New Roman"/>
          <w:sz w:val="24"/>
          <w:szCs w:val="24"/>
        </w:rPr>
        <w:t xml:space="preserve"> </w:t>
      </w:r>
      <w:proofErr w:type="spellStart"/>
      <w:r w:rsidRPr="001C46FA">
        <w:rPr>
          <w:rFonts w:ascii="Times New Roman" w:hAnsi="Times New Roman"/>
          <w:sz w:val="24"/>
          <w:szCs w:val="24"/>
        </w:rPr>
        <w:t>konsumen</w:t>
      </w:r>
      <w:proofErr w:type="spellEnd"/>
      <w:r w:rsidRPr="001C46FA">
        <w:rPr>
          <w:rFonts w:ascii="Times New Roman" w:hAnsi="Times New Roman"/>
          <w:sz w:val="24"/>
          <w:szCs w:val="24"/>
        </w:rPr>
        <w:t xml:space="preserve"> </w:t>
      </w:r>
      <w:proofErr w:type="spellStart"/>
      <w:r w:rsidRPr="001C46FA">
        <w:rPr>
          <w:rFonts w:ascii="Times New Roman" w:hAnsi="Times New Roman"/>
          <w:sz w:val="24"/>
          <w:szCs w:val="24"/>
        </w:rPr>
        <w:t>bertujuan</w:t>
      </w:r>
      <w:proofErr w:type="spellEnd"/>
      <w:r w:rsidRPr="001C46FA">
        <w:rPr>
          <w:rFonts w:ascii="Times New Roman" w:hAnsi="Times New Roman"/>
          <w:sz w:val="24"/>
          <w:szCs w:val="24"/>
        </w:rPr>
        <w:t xml:space="preserve"> </w:t>
      </w:r>
      <w:proofErr w:type="spellStart"/>
      <w:r w:rsidRPr="001C46FA">
        <w:rPr>
          <w:rFonts w:ascii="Times New Roman" w:hAnsi="Times New Roman"/>
          <w:sz w:val="24"/>
          <w:szCs w:val="24"/>
        </w:rPr>
        <w:t>utama</w:t>
      </w:r>
      <w:proofErr w:type="spellEnd"/>
      <w:r w:rsidRPr="001C46FA">
        <w:rPr>
          <w:rFonts w:ascii="Times New Roman" w:hAnsi="Times New Roman"/>
          <w:sz w:val="24"/>
          <w:szCs w:val="24"/>
        </w:rPr>
        <w:t xml:space="preserve"> </w:t>
      </w:r>
      <w:proofErr w:type="spellStart"/>
      <w:r w:rsidRPr="001C46FA">
        <w:rPr>
          <w:rFonts w:ascii="Times New Roman" w:hAnsi="Times New Roman"/>
          <w:sz w:val="24"/>
          <w:szCs w:val="24"/>
        </w:rPr>
        <w:t>untuk</w:t>
      </w:r>
      <w:proofErr w:type="spellEnd"/>
      <w:r w:rsidRPr="001C46FA">
        <w:rPr>
          <w:rFonts w:ascii="Times New Roman" w:hAnsi="Times New Roman"/>
          <w:sz w:val="24"/>
          <w:szCs w:val="24"/>
        </w:rPr>
        <w:t xml:space="preserve"> </w:t>
      </w:r>
      <w:proofErr w:type="spellStart"/>
      <w:r w:rsidRPr="001C46FA">
        <w:rPr>
          <w:rFonts w:ascii="Times New Roman" w:hAnsi="Times New Roman"/>
          <w:sz w:val="24"/>
          <w:szCs w:val="24"/>
        </w:rPr>
        <w:t>meningkatkan</w:t>
      </w:r>
      <w:proofErr w:type="spellEnd"/>
      <w:r w:rsidRPr="001C46FA">
        <w:rPr>
          <w:rFonts w:ascii="Times New Roman" w:hAnsi="Times New Roman"/>
          <w:sz w:val="24"/>
          <w:szCs w:val="24"/>
        </w:rPr>
        <w:t xml:space="preserve"> rasa </w:t>
      </w:r>
      <w:proofErr w:type="spellStart"/>
      <w:r w:rsidRPr="001C46FA">
        <w:rPr>
          <w:rFonts w:ascii="Times New Roman" w:hAnsi="Times New Roman"/>
          <w:sz w:val="24"/>
          <w:szCs w:val="24"/>
        </w:rPr>
        <w:t>aman</w:t>
      </w:r>
      <w:proofErr w:type="spellEnd"/>
      <w:r w:rsidRPr="001C46FA">
        <w:rPr>
          <w:rFonts w:ascii="Times New Roman" w:hAnsi="Times New Roman"/>
          <w:sz w:val="24"/>
          <w:szCs w:val="24"/>
        </w:rPr>
        <w:t xml:space="preserve"> </w:t>
      </w:r>
      <w:proofErr w:type="spellStart"/>
      <w:r w:rsidRPr="001C46FA">
        <w:rPr>
          <w:rFonts w:ascii="Times New Roman" w:hAnsi="Times New Roman"/>
          <w:sz w:val="24"/>
          <w:szCs w:val="24"/>
        </w:rPr>
        <w:t>bagi</w:t>
      </w:r>
      <w:proofErr w:type="spellEnd"/>
      <w:r w:rsidRPr="001C46FA">
        <w:rPr>
          <w:rFonts w:ascii="Times New Roman" w:hAnsi="Times New Roman"/>
          <w:sz w:val="24"/>
          <w:szCs w:val="24"/>
        </w:rPr>
        <w:t xml:space="preserve"> </w:t>
      </w:r>
      <w:proofErr w:type="spellStart"/>
      <w:r w:rsidRPr="001C46FA">
        <w:rPr>
          <w:rFonts w:ascii="Times New Roman" w:hAnsi="Times New Roman"/>
          <w:sz w:val="24"/>
          <w:szCs w:val="24"/>
        </w:rPr>
        <w:t>konsumen</w:t>
      </w:r>
      <w:proofErr w:type="spellEnd"/>
      <w:r w:rsidRPr="001C46FA">
        <w:rPr>
          <w:rFonts w:ascii="Times New Roman" w:hAnsi="Times New Roman"/>
          <w:sz w:val="24"/>
          <w:szCs w:val="24"/>
        </w:rPr>
        <w:t xml:space="preserve">. </w:t>
      </w:r>
      <w:proofErr w:type="spellStart"/>
      <w:r w:rsidRPr="001C46FA">
        <w:rPr>
          <w:rFonts w:ascii="Times New Roman" w:hAnsi="Times New Roman"/>
          <w:sz w:val="24"/>
          <w:szCs w:val="24"/>
        </w:rPr>
        <w:t>Pemerintah</w:t>
      </w:r>
      <w:proofErr w:type="spellEnd"/>
      <w:r w:rsidRPr="001C46FA">
        <w:rPr>
          <w:rFonts w:ascii="Times New Roman" w:hAnsi="Times New Roman"/>
          <w:sz w:val="24"/>
          <w:szCs w:val="24"/>
        </w:rPr>
        <w:t xml:space="preserve"> </w:t>
      </w:r>
      <w:proofErr w:type="spellStart"/>
      <w:r w:rsidRPr="001C46FA">
        <w:rPr>
          <w:rFonts w:ascii="Times New Roman" w:hAnsi="Times New Roman"/>
          <w:sz w:val="24"/>
          <w:szCs w:val="24"/>
        </w:rPr>
        <w:t>telah</w:t>
      </w:r>
      <w:proofErr w:type="spellEnd"/>
      <w:r w:rsidRPr="001C46FA">
        <w:rPr>
          <w:rFonts w:ascii="Times New Roman" w:hAnsi="Times New Roman"/>
          <w:sz w:val="24"/>
          <w:szCs w:val="24"/>
        </w:rPr>
        <w:t xml:space="preserve"> </w:t>
      </w:r>
      <w:proofErr w:type="spellStart"/>
      <w:r w:rsidRPr="001C46FA">
        <w:rPr>
          <w:rFonts w:ascii="Times New Roman" w:hAnsi="Times New Roman"/>
          <w:sz w:val="24"/>
          <w:szCs w:val="24"/>
        </w:rPr>
        <w:t>menetapkan</w:t>
      </w:r>
      <w:proofErr w:type="spellEnd"/>
      <w:r w:rsidRPr="001C46FA">
        <w:rPr>
          <w:rFonts w:ascii="Times New Roman" w:hAnsi="Times New Roman"/>
          <w:sz w:val="24"/>
          <w:szCs w:val="24"/>
        </w:rPr>
        <w:t xml:space="preserve"> </w:t>
      </w:r>
      <w:proofErr w:type="spellStart"/>
      <w:r w:rsidRPr="001C46FA">
        <w:rPr>
          <w:rFonts w:ascii="Times New Roman" w:hAnsi="Times New Roman"/>
          <w:sz w:val="24"/>
          <w:szCs w:val="24"/>
        </w:rPr>
        <w:t>kerangka</w:t>
      </w:r>
      <w:proofErr w:type="spellEnd"/>
      <w:r w:rsidRPr="001C46FA">
        <w:rPr>
          <w:rFonts w:ascii="Times New Roman" w:hAnsi="Times New Roman"/>
          <w:sz w:val="24"/>
          <w:szCs w:val="24"/>
        </w:rPr>
        <w:t xml:space="preserve"> </w:t>
      </w:r>
      <w:proofErr w:type="spellStart"/>
      <w:r w:rsidRPr="001C46FA">
        <w:rPr>
          <w:rFonts w:ascii="Times New Roman" w:hAnsi="Times New Roman"/>
          <w:sz w:val="24"/>
          <w:szCs w:val="24"/>
        </w:rPr>
        <w:t>hukum</w:t>
      </w:r>
      <w:proofErr w:type="spellEnd"/>
      <w:r w:rsidRPr="001C46FA">
        <w:rPr>
          <w:rFonts w:ascii="Times New Roman" w:hAnsi="Times New Roman"/>
          <w:sz w:val="24"/>
          <w:szCs w:val="24"/>
        </w:rPr>
        <w:t xml:space="preserve"> yang </w:t>
      </w:r>
      <w:proofErr w:type="spellStart"/>
      <w:r w:rsidRPr="001C46FA">
        <w:rPr>
          <w:rFonts w:ascii="Times New Roman" w:hAnsi="Times New Roman"/>
          <w:sz w:val="24"/>
          <w:szCs w:val="24"/>
        </w:rPr>
        <w:t>dirancang</w:t>
      </w:r>
      <w:proofErr w:type="spellEnd"/>
      <w:r w:rsidRPr="001C46FA">
        <w:rPr>
          <w:rFonts w:ascii="Times New Roman" w:hAnsi="Times New Roman"/>
          <w:sz w:val="24"/>
          <w:szCs w:val="24"/>
        </w:rPr>
        <w:t xml:space="preserve"> </w:t>
      </w:r>
      <w:proofErr w:type="spellStart"/>
      <w:r w:rsidRPr="001C46FA">
        <w:rPr>
          <w:rFonts w:ascii="Times New Roman" w:hAnsi="Times New Roman"/>
          <w:sz w:val="24"/>
          <w:szCs w:val="24"/>
        </w:rPr>
        <w:t>untuk</w:t>
      </w:r>
      <w:proofErr w:type="spellEnd"/>
      <w:r w:rsidRPr="001C46FA">
        <w:rPr>
          <w:rFonts w:ascii="Times New Roman" w:hAnsi="Times New Roman"/>
          <w:sz w:val="24"/>
          <w:szCs w:val="24"/>
        </w:rPr>
        <w:t xml:space="preserve"> </w:t>
      </w:r>
      <w:proofErr w:type="spellStart"/>
      <w:r w:rsidRPr="001C46FA">
        <w:rPr>
          <w:rFonts w:ascii="Times New Roman" w:hAnsi="Times New Roman"/>
          <w:sz w:val="24"/>
          <w:szCs w:val="24"/>
        </w:rPr>
        <w:t>memberikan</w:t>
      </w:r>
      <w:proofErr w:type="spellEnd"/>
      <w:r w:rsidRPr="001C46FA">
        <w:rPr>
          <w:rFonts w:ascii="Times New Roman" w:hAnsi="Times New Roman"/>
          <w:sz w:val="24"/>
          <w:szCs w:val="24"/>
        </w:rPr>
        <w:t xml:space="preserve"> </w:t>
      </w:r>
      <w:proofErr w:type="spellStart"/>
      <w:r w:rsidRPr="001C46FA">
        <w:rPr>
          <w:rFonts w:ascii="Times New Roman" w:hAnsi="Times New Roman"/>
          <w:sz w:val="24"/>
          <w:szCs w:val="24"/>
        </w:rPr>
        <w:t>perlindungan</w:t>
      </w:r>
      <w:proofErr w:type="spellEnd"/>
      <w:r w:rsidRPr="001C46FA">
        <w:rPr>
          <w:rFonts w:ascii="Times New Roman" w:hAnsi="Times New Roman"/>
          <w:sz w:val="24"/>
          <w:szCs w:val="24"/>
        </w:rPr>
        <w:t xml:space="preserve"> </w:t>
      </w:r>
      <w:proofErr w:type="spellStart"/>
      <w:r w:rsidRPr="001C46FA">
        <w:rPr>
          <w:rFonts w:ascii="Times New Roman" w:hAnsi="Times New Roman"/>
          <w:sz w:val="24"/>
          <w:szCs w:val="24"/>
        </w:rPr>
        <w:t>hukum</w:t>
      </w:r>
      <w:proofErr w:type="spellEnd"/>
      <w:r w:rsidRPr="001C46FA">
        <w:rPr>
          <w:rFonts w:ascii="Times New Roman" w:hAnsi="Times New Roman"/>
          <w:sz w:val="24"/>
          <w:szCs w:val="24"/>
        </w:rPr>
        <w:t xml:space="preserve"> </w:t>
      </w:r>
      <w:proofErr w:type="spellStart"/>
      <w:r w:rsidRPr="001C46FA">
        <w:rPr>
          <w:rFonts w:ascii="Times New Roman" w:hAnsi="Times New Roman"/>
          <w:sz w:val="24"/>
          <w:szCs w:val="24"/>
        </w:rPr>
        <w:t>kepada</w:t>
      </w:r>
      <w:proofErr w:type="spellEnd"/>
      <w:r w:rsidRPr="001C46FA">
        <w:rPr>
          <w:rFonts w:ascii="Times New Roman" w:hAnsi="Times New Roman"/>
          <w:sz w:val="24"/>
          <w:szCs w:val="24"/>
        </w:rPr>
        <w:t xml:space="preserve"> </w:t>
      </w:r>
      <w:proofErr w:type="spellStart"/>
      <w:r w:rsidRPr="001C46FA">
        <w:rPr>
          <w:rFonts w:ascii="Times New Roman" w:hAnsi="Times New Roman"/>
          <w:sz w:val="24"/>
          <w:szCs w:val="24"/>
        </w:rPr>
        <w:t>konsumen</w:t>
      </w:r>
      <w:proofErr w:type="spellEnd"/>
      <w:r w:rsidRPr="001C46FA">
        <w:rPr>
          <w:rFonts w:ascii="Times New Roman" w:hAnsi="Times New Roman"/>
          <w:sz w:val="24"/>
          <w:szCs w:val="24"/>
        </w:rPr>
        <w:t xml:space="preserve"> dan </w:t>
      </w:r>
      <w:proofErr w:type="spellStart"/>
      <w:r w:rsidRPr="001C46FA">
        <w:rPr>
          <w:rFonts w:ascii="Times New Roman" w:hAnsi="Times New Roman"/>
          <w:sz w:val="24"/>
          <w:szCs w:val="24"/>
        </w:rPr>
        <w:t>memastikan</w:t>
      </w:r>
      <w:proofErr w:type="spellEnd"/>
      <w:r w:rsidRPr="001C46FA">
        <w:rPr>
          <w:rFonts w:ascii="Times New Roman" w:hAnsi="Times New Roman"/>
          <w:sz w:val="24"/>
          <w:szCs w:val="24"/>
        </w:rPr>
        <w:t xml:space="preserve"> </w:t>
      </w:r>
      <w:proofErr w:type="spellStart"/>
      <w:r w:rsidRPr="001C46FA">
        <w:rPr>
          <w:rFonts w:ascii="Times New Roman" w:hAnsi="Times New Roman"/>
          <w:sz w:val="24"/>
          <w:szCs w:val="24"/>
        </w:rPr>
        <w:t>kejelasan</w:t>
      </w:r>
      <w:proofErr w:type="spellEnd"/>
      <w:r w:rsidRPr="001C46FA">
        <w:rPr>
          <w:rFonts w:ascii="Times New Roman" w:hAnsi="Times New Roman"/>
          <w:sz w:val="24"/>
          <w:szCs w:val="24"/>
        </w:rPr>
        <w:t xml:space="preserve"> </w:t>
      </w:r>
      <w:proofErr w:type="spellStart"/>
      <w:r w:rsidRPr="001C46FA">
        <w:rPr>
          <w:rFonts w:ascii="Times New Roman" w:hAnsi="Times New Roman"/>
          <w:sz w:val="24"/>
          <w:szCs w:val="24"/>
        </w:rPr>
        <w:t>dalam</w:t>
      </w:r>
      <w:proofErr w:type="spellEnd"/>
      <w:r w:rsidRPr="001C46FA">
        <w:rPr>
          <w:rFonts w:ascii="Times New Roman" w:hAnsi="Times New Roman"/>
          <w:sz w:val="24"/>
          <w:szCs w:val="24"/>
        </w:rPr>
        <w:t xml:space="preserve"> </w:t>
      </w:r>
      <w:proofErr w:type="spellStart"/>
      <w:r w:rsidRPr="001C46FA">
        <w:rPr>
          <w:rFonts w:ascii="Times New Roman" w:hAnsi="Times New Roman"/>
          <w:sz w:val="24"/>
          <w:szCs w:val="24"/>
        </w:rPr>
        <w:t>menangani</w:t>
      </w:r>
      <w:proofErr w:type="spellEnd"/>
      <w:r w:rsidRPr="001C46FA">
        <w:rPr>
          <w:rFonts w:ascii="Times New Roman" w:hAnsi="Times New Roman"/>
          <w:sz w:val="24"/>
          <w:szCs w:val="24"/>
        </w:rPr>
        <w:t xml:space="preserve"> </w:t>
      </w:r>
      <w:proofErr w:type="spellStart"/>
      <w:r w:rsidRPr="001C46FA">
        <w:rPr>
          <w:rFonts w:ascii="Times New Roman" w:hAnsi="Times New Roman"/>
          <w:sz w:val="24"/>
          <w:szCs w:val="24"/>
        </w:rPr>
        <w:t>berbagai</w:t>
      </w:r>
      <w:proofErr w:type="spellEnd"/>
      <w:r w:rsidRPr="001C46FA">
        <w:rPr>
          <w:rFonts w:ascii="Times New Roman" w:hAnsi="Times New Roman"/>
          <w:sz w:val="24"/>
          <w:szCs w:val="24"/>
        </w:rPr>
        <w:t xml:space="preserve"> </w:t>
      </w:r>
      <w:proofErr w:type="spellStart"/>
      <w:r w:rsidRPr="001C46FA">
        <w:rPr>
          <w:rFonts w:ascii="Times New Roman" w:hAnsi="Times New Roman"/>
          <w:sz w:val="24"/>
          <w:szCs w:val="24"/>
        </w:rPr>
        <w:t>kekhawatiran</w:t>
      </w:r>
      <w:proofErr w:type="spellEnd"/>
      <w:r w:rsidRPr="001C46FA">
        <w:rPr>
          <w:rFonts w:ascii="Times New Roman" w:hAnsi="Times New Roman"/>
          <w:sz w:val="24"/>
          <w:szCs w:val="24"/>
        </w:rPr>
        <w:t xml:space="preserve"> </w:t>
      </w:r>
      <w:proofErr w:type="spellStart"/>
      <w:r w:rsidRPr="001C46FA">
        <w:rPr>
          <w:rFonts w:ascii="Times New Roman" w:hAnsi="Times New Roman"/>
          <w:sz w:val="24"/>
          <w:szCs w:val="24"/>
        </w:rPr>
        <w:t>atau</w:t>
      </w:r>
      <w:proofErr w:type="spellEnd"/>
      <w:r w:rsidRPr="001C46FA">
        <w:rPr>
          <w:rFonts w:ascii="Times New Roman" w:hAnsi="Times New Roman"/>
          <w:sz w:val="24"/>
          <w:szCs w:val="24"/>
        </w:rPr>
        <w:t xml:space="preserve"> </w:t>
      </w:r>
      <w:proofErr w:type="spellStart"/>
      <w:r w:rsidRPr="001C46FA">
        <w:rPr>
          <w:rFonts w:ascii="Times New Roman" w:hAnsi="Times New Roman"/>
          <w:sz w:val="24"/>
          <w:szCs w:val="24"/>
        </w:rPr>
        <w:t>konflik</w:t>
      </w:r>
      <w:proofErr w:type="spellEnd"/>
      <w:r w:rsidRPr="001C46FA">
        <w:rPr>
          <w:rFonts w:ascii="Times New Roman" w:hAnsi="Times New Roman"/>
          <w:sz w:val="24"/>
          <w:szCs w:val="24"/>
        </w:rPr>
        <w:t xml:space="preserve"> yang </w:t>
      </w:r>
      <w:proofErr w:type="spellStart"/>
      <w:r w:rsidRPr="001C46FA">
        <w:rPr>
          <w:rFonts w:ascii="Times New Roman" w:hAnsi="Times New Roman"/>
          <w:sz w:val="24"/>
          <w:szCs w:val="24"/>
        </w:rPr>
        <w:t>muncul</w:t>
      </w:r>
      <w:proofErr w:type="spellEnd"/>
      <w:r w:rsidRPr="001C46FA">
        <w:rPr>
          <w:rFonts w:ascii="Times New Roman" w:hAnsi="Times New Roman"/>
          <w:sz w:val="24"/>
          <w:szCs w:val="24"/>
        </w:rPr>
        <w:t xml:space="preserve"> </w:t>
      </w:r>
      <w:proofErr w:type="spellStart"/>
      <w:r w:rsidRPr="001C46FA">
        <w:rPr>
          <w:rFonts w:ascii="Times New Roman" w:hAnsi="Times New Roman"/>
          <w:sz w:val="24"/>
          <w:szCs w:val="24"/>
        </w:rPr>
        <w:t>akibat</w:t>
      </w:r>
      <w:proofErr w:type="spellEnd"/>
      <w:r w:rsidRPr="001C46FA">
        <w:rPr>
          <w:rFonts w:ascii="Times New Roman" w:hAnsi="Times New Roman"/>
          <w:sz w:val="24"/>
          <w:szCs w:val="24"/>
        </w:rPr>
        <w:t xml:space="preserve"> </w:t>
      </w:r>
      <w:proofErr w:type="spellStart"/>
      <w:r w:rsidRPr="001C46FA">
        <w:rPr>
          <w:rFonts w:ascii="Times New Roman" w:hAnsi="Times New Roman"/>
          <w:sz w:val="24"/>
          <w:szCs w:val="24"/>
        </w:rPr>
        <w:t>dugaan</w:t>
      </w:r>
      <w:proofErr w:type="spellEnd"/>
      <w:r w:rsidRPr="001C46FA">
        <w:rPr>
          <w:rFonts w:ascii="Times New Roman" w:hAnsi="Times New Roman"/>
          <w:sz w:val="24"/>
          <w:szCs w:val="24"/>
        </w:rPr>
        <w:t xml:space="preserve"> </w:t>
      </w:r>
      <w:proofErr w:type="spellStart"/>
      <w:r w:rsidRPr="001C46FA">
        <w:rPr>
          <w:rFonts w:ascii="Times New Roman" w:hAnsi="Times New Roman"/>
          <w:sz w:val="24"/>
          <w:szCs w:val="24"/>
        </w:rPr>
        <w:t>kerugian</w:t>
      </w:r>
      <w:proofErr w:type="spellEnd"/>
      <w:r w:rsidRPr="001C46FA">
        <w:rPr>
          <w:rFonts w:ascii="Times New Roman" w:hAnsi="Times New Roman"/>
          <w:sz w:val="24"/>
          <w:szCs w:val="24"/>
        </w:rPr>
        <w:t xml:space="preserve"> yang </w:t>
      </w:r>
      <w:proofErr w:type="spellStart"/>
      <w:r w:rsidRPr="001C46FA">
        <w:rPr>
          <w:rFonts w:ascii="Times New Roman" w:hAnsi="Times New Roman"/>
          <w:sz w:val="24"/>
          <w:szCs w:val="24"/>
        </w:rPr>
        <w:t>disebabkan</w:t>
      </w:r>
      <w:proofErr w:type="spellEnd"/>
      <w:r w:rsidRPr="001C46FA">
        <w:rPr>
          <w:rFonts w:ascii="Times New Roman" w:hAnsi="Times New Roman"/>
          <w:sz w:val="24"/>
          <w:szCs w:val="24"/>
        </w:rPr>
        <w:t xml:space="preserve"> oleh badan </w:t>
      </w:r>
      <w:proofErr w:type="spellStart"/>
      <w:r w:rsidRPr="001C46FA">
        <w:rPr>
          <w:rFonts w:ascii="Times New Roman" w:hAnsi="Times New Roman"/>
          <w:sz w:val="24"/>
          <w:szCs w:val="24"/>
        </w:rPr>
        <w:t>usaha</w:t>
      </w:r>
      <w:proofErr w:type="spellEnd"/>
      <w:r w:rsidRPr="001C46FA">
        <w:rPr>
          <w:rFonts w:ascii="Times New Roman" w:hAnsi="Times New Roman"/>
          <w:sz w:val="24"/>
          <w:szCs w:val="24"/>
        </w:rPr>
        <w:t>.</w:t>
      </w:r>
      <w:r>
        <w:rPr>
          <w:rStyle w:val="ReferensiCatatanKaki"/>
          <w:rFonts w:ascii="Times New Roman" w:hAnsi="Times New Roman"/>
          <w:sz w:val="24"/>
          <w:szCs w:val="24"/>
        </w:rPr>
        <w:footnoteReference w:id="22"/>
      </w:r>
    </w:p>
    <w:p w14:paraId="053D48FA" w14:textId="77777777" w:rsidR="004D6C31" w:rsidRDefault="004D6C31" w:rsidP="00A8632A">
      <w:pPr>
        <w:spacing w:line="360" w:lineRule="auto"/>
        <w:ind w:firstLine="567"/>
        <w:rPr>
          <w:rFonts w:ascii="Times New Roman" w:hAnsi="Times New Roman"/>
          <w:sz w:val="24"/>
          <w:szCs w:val="24"/>
        </w:rPr>
      </w:pPr>
      <w:proofErr w:type="spellStart"/>
      <w:r w:rsidRPr="00081AB2">
        <w:rPr>
          <w:rFonts w:ascii="Times New Roman" w:hAnsi="Times New Roman"/>
          <w:sz w:val="24"/>
          <w:szCs w:val="24"/>
        </w:rPr>
        <w:t>Perlindungan</w:t>
      </w:r>
      <w:proofErr w:type="spellEnd"/>
      <w:r w:rsidRPr="00081AB2">
        <w:rPr>
          <w:rFonts w:ascii="Times New Roman" w:hAnsi="Times New Roman"/>
          <w:sz w:val="24"/>
          <w:szCs w:val="24"/>
        </w:rPr>
        <w:t xml:space="preserve"> </w:t>
      </w:r>
      <w:proofErr w:type="spellStart"/>
      <w:r w:rsidRPr="00081AB2">
        <w:rPr>
          <w:rFonts w:ascii="Times New Roman" w:hAnsi="Times New Roman"/>
          <w:sz w:val="24"/>
          <w:szCs w:val="24"/>
        </w:rPr>
        <w:t>konsumen</w:t>
      </w:r>
      <w:proofErr w:type="spellEnd"/>
      <w:r w:rsidRPr="00081AB2">
        <w:rPr>
          <w:rFonts w:ascii="Times New Roman" w:hAnsi="Times New Roman"/>
          <w:sz w:val="24"/>
          <w:szCs w:val="24"/>
        </w:rPr>
        <w:t xml:space="preserve"> yang </w:t>
      </w:r>
      <w:proofErr w:type="spellStart"/>
      <w:r w:rsidRPr="00081AB2">
        <w:rPr>
          <w:rFonts w:ascii="Times New Roman" w:hAnsi="Times New Roman"/>
          <w:sz w:val="24"/>
          <w:szCs w:val="24"/>
        </w:rPr>
        <w:t>diatur</w:t>
      </w:r>
      <w:proofErr w:type="spellEnd"/>
      <w:r w:rsidRPr="00081AB2">
        <w:rPr>
          <w:rFonts w:ascii="Times New Roman" w:hAnsi="Times New Roman"/>
          <w:sz w:val="24"/>
          <w:szCs w:val="24"/>
        </w:rPr>
        <w:t xml:space="preserve"> </w:t>
      </w:r>
      <w:proofErr w:type="spellStart"/>
      <w:r w:rsidRPr="00081AB2">
        <w:rPr>
          <w:rFonts w:ascii="Times New Roman" w:hAnsi="Times New Roman"/>
          <w:sz w:val="24"/>
          <w:szCs w:val="24"/>
        </w:rPr>
        <w:t>dalam</w:t>
      </w:r>
      <w:proofErr w:type="spellEnd"/>
      <w:r w:rsidRPr="00081AB2">
        <w:rPr>
          <w:rFonts w:ascii="Times New Roman" w:hAnsi="Times New Roman"/>
          <w:sz w:val="24"/>
          <w:szCs w:val="24"/>
        </w:rPr>
        <w:t xml:space="preserve"> </w:t>
      </w:r>
      <w:proofErr w:type="spellStart"/>
      <w:r w:rsidRPr="00081AB2">
        <w:rPr>
          <w:rFonts w:ascii="Times New Roman" w:hAnsi="Times New Roman"/>
          <w:sz w:val="24"/>
          <w:szCs w:val="24"/>
        </w:rPr>
        <w:t>Pasal</w:t>
      </w:r>
      <w:proofErr w:type="spellEnd"/>
      <w:r w:rsidRPr="00081AB2">
        <w:rPr>
          <w:rFonts w:ascii="Times New Roman" w:hAnsi="Times New Roman"/>
          <w:sz w:val="24"/>
          <w:szCs w:val="24"/>
        </w:rPr>
        <w:t xml:space="preserve"> 1 UUPK </w:t>
      </w:r>
      <w:proofErr w:type="spellStart"/>
      <w:r w:rsidRPr="00081AB2">
        <w:rPr>
          <w:rFonts w:ascii="Times New Roman" w:hAnsi="Times New Roman"/>
          <w:sz w:val="24"/>
          <w:szCs w:val="24"/>
        </w:rPr>
        <w:t>merujuk</w:t>
      </w:r>
      <w:proofErr w:type="spellEnd"/>
      <w:r w:rsidRPr="00081AB2">
        <w:rPr>
          <w:rFonts w:ascii="Times New Roman" w:hAnsi="Times New Roman"/>
          <w:sz w:val="24"/>
          <w:szCs w:val="24"/>
        </w:rPr>
        <w:t xml:space="preserve"> pada </w:t>
      </w:r>
      <w:proofErr w:type="spellStart"/>
      <w:r w:rsidRPr="00081AB2">
        <w:rPr>
          <w:rFonts w:ascii="Times New Roman" w:hAnsi="Times New Roman"/>
          <w:sz w:val="24"/>
          <w:szCs w:val="24"/>
        </w:rPr>
        <w:t>seluruh</w:t>
      </w:r>
      <w:proofErr w:type="spellEnd"/>
      <w:r w:rsidRPr="00081AB2">
        <w:rPr>
          <w:rFonts w:ascii="Times New Roman" w:hAnsi="Times New Roman"/>
          <w:sz w:val="24"/>
          <w:szCs w:val="24"/>
        </w:rPr>
        <w:t xml:space="preserve"> </w:t>
      </w:r>
      <w:proofErr w:type="spellStart"/>
      <w:r w:rsidRPr="00081AB2">
        <w:rPr>
          <w:rFonts w:ascii="Times New Roman" w:hAnsi="Times New Roman"/>
          <w:sz w:val="24"/>
          <w:szCs w:val="24"/>
        </w:rPr>
        <w:t>upaya</w:t>
      </w:r>
      <w:proofErr w:type="spellEnd"/>
      <w:r w:rsidRPr="00081AB2">
        <w:rPr>
          <w:rFonts w:ascii="Times New Roman" w:hAnsi="Times New Roman"/>
          <w:sz w:val="24"/>
          <w:szCs w:val="24"/>
        </w:rPr>
        <w:t xml:space="preserve"> yang </w:t>
      </w:r>
      <w:proofErr w:type="spellStart"/>
      <w:r w:rsidRPr="00081AB2">
        <w:rPr>
          <w:rFonts w:ascii="Times New Roman" w:hAnsi="Times New Roman"/>
          <w:sz w:val="24"/>
          <w:szCs w:val="24"/>
        </w:rPr>
        <w:t>dilakukan</w:t>
      </w:r>
      <w:proofErr w:type="spellEnd"/>
      <w:r w:rsidRPr="00081AB2">
        <w:rPr>
          <w:rFonts w:ascii="Times New Roman" w:hAnsi="Times New Roman"/>
          <w:sz w:val="24"/>
          <w:szCs w:val="24"/>
        </w:rPr>
        <w:t xml:space="preserve"> </w:t>
      </w:r>
      <w:proofErr w:type="spellStart"/>
      <w:r w:rsidRPr="00081AB2">
        <w:rPr>
          <w:rFonts w:ascii="Times New Roman" w:hAnsi="Times New Roman"/>
          <w:sz w:val="24"/>
          <w:szCs w:val="24"/>
        </w:rPr>
        <w:t>pemerintah</w:t>
      </w:r>
      <w:proofErr w:type="spellEnd"/>
      <w:r w:rsidRPr="00081AB2">
        <w:rPr>
          <w:rFonts w:ascii="Times New Roman" w:hAnsi="Times New Roman"/>
          <w:sz w:val="24"/>
          <w:szCs w:val="24"/>
        </w:rPr>
        <w:t xml:space="preserve"> </w:t>
      </w:r>
      <w:proofErr w:type="spellStart"/>
      <w:r w:rsidRPr="00081AB2">
        <w:rPr>
          <w:rFonts w:ascii="Times New Roman" w:hAnsi="Times New Roman"/>
          <w:sz w:val="24"/>
          <w:szCs w:val="24"/>
        </w:rPr>
        <w:t>untuk</w:t>
      </w:r>
      <w:proofErr w:type="spellEnd"/>
      <w:r w:rsidRPr="00081AB2">
        <w:rPr>
          <w:rFonts w:ascii="Times New Roman" w:hAnsi="Times New Roman"/>
          <w:sz w:val="24"/>
          <w:szCs w:val="24"/>
        </w:rPr>
        <w:t xml:space="preserve"> </w:t>
      </w:r>
      <w:proofErr w:type="spellStart"/>
      <w:r w:rsidRPr="00081AB2">
        <w:rPr>
          <w:rFonts w:ascii="Times New Roman" w:hAnsi="Times New Roman"/>
          <w:sz w:val="24"/>
          <w:szCs w:val="24"/>
        </w:rPr>
        <w:t>menciptakan</w:t>
      </w:r>
      <w:proofErr w:type="spellEnd"/>
      <w:r w:rsidRPr="00081AB2">
        <w:rPr>
          <w:rFonts w:ascii="Times New Roman" w:hAnsi="Times New Roman"/>
          <w:sz w:val="24"/>
          <w:szCs w:val="24"/>
        </w:rPr>
        <w:t xml:space="preserve"> </w:t>
      </w:r>
      <w:proofErr w:type="spellStart"/>
      <w:r w:rsidRPr="00081AB2">
        <w:rPr>
          <w:rFonts w:ascii="Times New Roman" w:hAnsi="Times New Roman"/>
          <w:sz w:val="24"/>
          <w:szCs w:val="24"/>
        </w:rPr>
        <w:t>kepastian</w:t>
      </w:r>
      <w:proofErr w:type="spellEnd"/>
      <w:r w:rsidRPr="00081AB2">
        <w:rPr>
          <w:rFonts w:ascii="Times New Roman" w:hAnsi="Times New Roman"/>
          <w:sz w:val="24"/>
          <w:szCs w:val="24"/>
        </w:rPr>
        <w:t xml:space="preserve"> </w:t>
      </w:r>
      <w:proofErr w:type="spellStart"/>
      <w:r w:rsidRPr="00081AB2">
        <w:rPr>
          <w:rFonts w:ascii="Times New Roman" w:hAnsi="Times New Roman"/>
          <w:sz w:val="24"/>
          <w:szCs w:val="24"/>
        </w:rPr>
        <w:t>hukum</w:t>
      </w:r>
      <w:proofErr w:type="spellEnd"/>
      <w:r w:rsidRPr="00081AB2">
        <w:rPr>
          <w:rFonts w:ascii="Times New Roman" w:hAnsi="Times New Roman"/>
          <w:sz w:val="24"/>
          <w:szCs w:val="24"/>
        </w:rPr>
        <w:t xml:space="preserve"> </w:t>
      </w:r>
      <w:proofErr w:type="spellStart"/>
      <w:r w:rsidRPr="00081AB2">
        <w:rPr>
          <w:rFonts w:ascii="Times New Roman" w:hAnsi="Times New Roman"/>
          <w:sz w:val="24"/>
          <w:szCs w:val="24"/>
        </w:rPr>
        <w:t>terkait</w:t>
      </w:r>
      <w:proofErr w:type="spellEnd"/>
      <w:r w:rsidRPr="00081AB2">
        <w:rPr>
          <w:rFonts w:ascii="Times New Roman" w:hAnsi="Times New Roman"/>
          <w:sz w:val="24"/>
          <w:szCs w:val="24"/>
        </w:rPr>
        <w:t xml:space="preserve"> </w:t>
      </w:r>
      <w:proofErr w:type="spellStart"/>
      <w:r w:rsidRPr="00081AB2">
        <w:rPr>
          <w:rFonts w:ascii="Times New Roman" w:hAnsi="Times New Roman"/>
          <w:sz w:val="24"/>
          <w:szCs w:val="24"/>
        </w:rPr>
        <w:t>perlindungan</w:t>
      </w:r>
      <w:proofErr w:type="spellEnd"/>
      <w:r w:rsidRPr="00081AB2">
        <w:rPr>
          <w:rFonts w:ascii="Times New Roman" w:hAnsi="Times New Roman"/>
          <w:sz w:val="24"/>
          <w:szCs w:val="24"/>
        </w:rPr>
        <w:t xml:space="preserve"> </w:t>
      </w:r>
      <w:proofErr w:type="spellStart"/>
      <w:r w:rsidRPr="00081AB2">
        <w:rPr>
          <w:rFonts w:ascii="Times New Roman" w:hAnsi="Times New Roman"/>
          <w:sz w:val="24"/>
          <w:szCs w:val="24"/>
        </w:rPr>
        <w:t>terhadap</w:t>
      </w:r>
      <w:proofErr w:type="spellEnd"/>
      <w:r w:rsidRPr="00081AB2">
        <w:rPr>
          <w:rFonts w:ascii="Times New Roman" w:hAnsi="Times New Roman"/>
          <w:sz w:val="24"/>
          <w:szCs w:val="24"/>
        </w:rPr>
        <w:t xml:space="preserve"> </w:t>
      </w:r>
      <w:proofErr w:type="spellStart"/>
      <w:r w:rsidRPr="00081AB2">
        <w:rPr>
          <w:rFonts w:ascii="Times New Roman" w:hAnsi="Times New Roman"/>
          <w:sz w:val="24"/>
          <w:szCs w:val="24"/>
        </w:rPr>
        <w:t>konsumen</w:t>
      </w:r>
      <w:proofErr w:type="spellEnd"/>
      <w:r w:rsidRPr="00081AB2">
        <w:rPr>
          <w:rFonts w:ascii="Times New Roman" w:hAnsi="Times New Roman"/>
          <w:sz w:val="24"/>
          <w:szCs w:val="24"/>
        </w:rPr>
        <w:t>.</w:t>
      </w:r>
      <w:r w:rsidRPr="0078496B">
        <w:rPr>
          <w:rFonts w:ascii="Times New Roman" w:hAnsi="Times New Roman"/>
          <w:sz w:val="24"/>
          <w:szCs w:val="24"/>
          <w:lang w:eastAsia="id-ID"/>
        </w:rPr>
        <w:t xml:space="preserve"> </w:t>
      </w:r>
      <w:proofErr w:type="spellStart"/>
      <w:r w:rsidRPr="0078496B">
        <w:rPr>
          <w:rFonts w:ascii="Times New Roman" w:hAnsi="Times New Roman"/>
          <w:sz w:val="24"/>
          <w:szCs w:val="24"/>
        </w:rPr>
        <w:t>Perlindungan</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hukum</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bagi</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konsumen</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dapat</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diartikan</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sebagai</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kerangka</w:t>
      </w:r>
      <w:proofErr w:type="spellEnd"/>
      <w:r w:rsidRPr="0078496B">
        <w:rPr>
          <w:rFonts w:ascii="Times New Roman" w:hAnsi="Times New Roman"/>
          <w:sz w:val="24"/>
          <w:szCs w:val="24"/>
        </w:rPr>
        <w:t xml:space="preserve"> yang </w:t>
      </w:r>
      <w:proofErr w:type="spellStart"/>
      <w:r w:rsidRPr="0078496B">
        <w:rPr>
          <w:rFonts w:ascii="Times New Roman" w:hAnsi="Times New Roman"/>
          <w:sz w:val="24"/>
          <w:szCs w:val="24"/>
        </w:rPr>
        <w:t>menyeluruh</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mencakup</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berbagai</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aspek</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seperti</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kesetaraan</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antara</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konsumen</w:t>
      </w:r>
      <w:proofErr w:type="spellEnd"/>
      <w:r w:rsidRPr="0078496B">
        <w:rPr>
          <w:rFonts w:ascii="Times New Roman" w:hAnsi="Times New Roman"/>
          <w:sz w:val="24"/>
          <w:szCs w:val="24"/>
        </w:rPr>
        <w:t xml:space="preserve"> dan </w:t>
      </w:r>
      <w:proofErr w:type="spellStart"/>
      <w:r w:rsidRPr="0078496B">
        <w:rPr>
          <w:rFonts w:ascii="Times New Roman" w:hAnsi="Times New Roman"/>
          <w:sz w:val="24"/>
          <w:szCs w:val="24"/>
        </w:rPr>
        <w:t>pelaku</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usaha</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penghormatan</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terhadap</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hak-hak</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konsumen</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kewajiban</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pelaku</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usaha</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dukungan</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terhadap</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pembangunan</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nasional</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kemampuan</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adaptasi</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peraturan</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transparansi</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dalam</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promosi</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produk</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peran</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aktif</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pemerintah</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partisipasi</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masyarakat</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penerapan</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prinsip-prinsip</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kesadaran</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hukum</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serta</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t>penanganan</w:t>
      </w:r>
      <w:proofErr w:type="spellEnd"/>
      <w:r w:rsidRPr="0078496B">
        <w:rPr>
          <w:rFonts w:ascii="Times New Roman" w:hAnsi="Times New Roman"/>
          <w:sz w:val="24"/>
          <w:szCs w:val="24"/>
        </w:rPr>
        <w:t xml:space="preserve"> </w:t>
      </w:r>
      <w:proofErr w:type="spellStart"/>
      <w:r w:rsidRPr="0078496B">
        <w:rPr>
          <w:rFonts w:ascii="Times New Roman" w:hAnsi="Times New Roman"/>
          <w:sz w:val="24"/>
          <w:szCs w:val="24"/>
        </w:rPr>
        <w:lastRenderedPageBreak/>
        <w:t>pelanggaran</w:t>
      </w:r>
      <w:proofErr w:type="spellEnd"/>
      <w:r w:rsidRPr="0078496B">
        <w:rPr>
          <w:rFonts w:ascii="Times New Roman" w:hAnsi="Times New Roman"/>
          <w:sz w:val="24"/>
          <w:szCs w:val="24"/>
        </w:rPr>
        <w:t xml:space="preserve"> yang </w:t>
      </w:r>
      <w:proofErr w:type="spellStart"/>
      <w:r w:rsidRPr="0078496B">
        <w:rPr>
          <w:rFonts w:ascii="Times New Roman" w:hAnsi="Times New Roman"/>
          <w:sz w:val="24"/>
          <w:szCs w:val="24"/>
        </w:rPr>
        <w:t>dilakukan</w:t>
      </w:r>
      <w:proofErr w:type="spellEnd"/>
      <w:r w:rsidRPr="0078496B">
        <w:rPr>
          <w:rFonts w:ascii="Times New Roman" w:hAnsi="Times New Roman"/>
          <w:sz w:val="24"/>
          <w:szCs w:val="24"/>
        </w:rPr>
        <w:t xml:space="preserve"> oleh </w:t>
      </w:r>
      <w:proofErr w:type="spellStart"/>
      <w:r w:rsidRPr="0078496B">
        <w:rPr>
          <w:rFonts w:ascii="Times New Roman" w:hAnsi="Times New Roman"/>
          <w:sz w:val="24"/>
          <w:szCs w:val="24"/>
        </w:rPr>
        <w:t>perusahaan</w:t>
      </w:r>
      <w:proofErr w:type="spellEnd"/>
      <w:r w:rsidRPr="0078496B">
        <w:rPr>
          <w:rFonts w:ascii="Times New Roman" w:hAnsi="Times New Roman"/>
          <w:sz w:val="24"/>
          <w:szCs w:val="24"/>
        </w:rPr>
        <w:t>.</w:t>
      </w:r>
      <w:r>
        <w:rPr>
          <w:rStyle w:val="ReferensiCatatanKaki"/>
          <w:rFonts w:ascii="Times New Roman" w:hAnsi="Times New Roman"/>
          <w:sz w:val="24"/>
          <w:szCs w:val="24"/>
        </w:rPr>
        <w:footnoteReference w:id="23"/>
      </w:r>
      <w:r w:rsidRPr="000F2146">
        <w:rPr>
          <w:rFonts w:ascii="Times New Roman" w:hAnsi="Times New Roman"/>
          <w:sz w:val="24"/>
          <w:szCs w:val="24"/>
          <w:lang w:eastAsia="id-ID"/>
        </w:rPr>
        <w:t xml:space="preserve"> </w:t>
      </w:r>
      <w:proofErr w:type="spellStart"/>
      <w:r w:rsidRPr="000F2146">
        <w:rPr>
          <w:rFonts w:ascii="Times New Roman" w:hAnsi="Times New Roman"/>
          <w:sz w:val="24"/>
          <w:szCs w:val="24"/>
        </w:rPr>
        <w:t>Tujuan</w:t>
      </w:r>
      <w:proofErr w:type="spellEnd"/>
      <w:r w:rsidRPr="000F2146">
        <w:rPr>
          <w:rFonts w:ascii="Times New Roman" w:hAnsi="Times New Roman"/>
          <w:sz w:val="24"/>
          <w:szCs w:val="24"/>
        </w:rPr>
        <w:t xml:space="preserve"> </w:t>
      </w:r>
      <w:proofErr w:type="spellStart"/>
      <w:r w:rsidRPr="000F2146">
        <w:rPr>
          <w:rFonts w:ascii="Times New Roman" w:hAnsi="Times New Roman"/>
          <w:sz w:val="24"/>
          <w:szCs w:val="24"/>
        </w:rPr>
        <w:t>utama</w:t>
      </w:r>
      <w:proofErr w:type="spellEnd"/>
      <w:r w:rsidRPr="000F2146">
        <w:rPr>
          <w:rFonts w:ascii="Times New Roman" w:hAnsi="Times New Roman"/>
          <w:sz w:val="24"/>
          <w:szCs w:val="24"/>
        </w:rPr>
        <w:t xml:space="preserve"> UUPK </w:t>
      </w:r>
      <w:proofErr w:type="spellStart"/>
      <w:r w:rsidRPr="000F2146">
        <w:rPr>
          <w:rFonts w:ascii="Times New Roman" w:hAnsi="Times New Roman"/>
          <w:sz w:val="24"/>
          <w:szCs w:val="24"/>
        </w:rPr>
        <w:t>adalah</w:t>
      </w:r>
      <w:proofErr w:type="spellEnd"/>
      <w:r w:rsidRPr="000F2146">
        <w:rPr>
          <w:rFonts w:ascii="Times New Roman" w:hAnsi="Times New Roman"/>
          <w:sz w:val="24"/>
          <w:szCs w:val="24"/>
        </w:rPr>
        <w:t xml:space="preserve"> </w:t>
      </w:r>
      <w:proofErr w:type="spellStart"/>
      <w:r w:rsidRPr="000F2146">
        <w:rPr>
          <w:rFonts w:ascii="Times New Roman" w:hAnsi="Times New Roman"/>
          <w:sz w:val="24"/>
          <w:szCs w:val="24"/>
        </w:rPr>
        <w:t>melindungi</w:t>
      </w:r>
      <w:proofErr w:type="spellEnd"/>
      <w:r w:rsidRPr="000F2146">
        <w:rPr>
          <w:rFonts w:ascii="Times New Roman" w:hAnsi="Times New Roman"/>
          <w:sz w:val="24"/>
          <w:szCs w:val="24"/>
        </w:rPr>
        <w:t xml:space="preserve"> </w:t>
      </w:r>
      <w:proofErr w:type="spellStart"/>
      <w:r w:rsidRPr="000F2146">
        <w:rPr>
          <w:rFonts w:ascii="Times New Roman" w:hAnsi="Times New Roman"/>
          <w:sz w:val="24"/>
          <w:szCs w:val="24"/>
        </w:rPr>
        <w:t>konsumen</w:t>
      </w:r>
      <w:proofErr w:type="spellEnd"/>
      <w:r w:rsidRPr="000F2146">
        <w:rPr>
          <w:rFonts w:ascii="Times New Roman" w:hAnsi="Times New Roman"/>
          <w:sz w:val="24"/>
          <w:szCs w:val="24"/>
        </w:rPr>
        <w:t xml:space="preserve"> </w:t>
      </w:r>
      <w:proofErr w:type="spellStart"/>
      <w:r w:rsidRPr="000F2146">
        <w:rPr>
          <w:rFonts w:ascii="Times New Roman" w:hAnsi="Times New Roman"/>
          <w:sz w:val="24"/>
          <w:szCs w:val="24"/>
        </w:rPr>
        <w:t>dalam</w:t>
      </w:r>
      <w:proofErr w:type="spellEnd"/>
      <w:r w:rsidRPr="000F2146">
        <w:rPr>
          <w:rFonts w:ascii="Times New Roman" w:hAnsi="Times New Roman"/>
          <w:sz w:val="24"/>
          <w:szCs w:val="24"/>
        </w:rPr>
        <w:t xml:space="preserve"> </w:t>
      </w:r>
      <w:proofErr w:type="spellStart"/>
      <w:r w:rsidRPr="000F2146">
        <w:rPr>
          <w:rFonts w:ascii="Times New Roman" w:hAnsi="Times New Roman"/>
          <w:sz w:val="24"/>
          <w:szCs w:val="24"/>
        </w:rPr>
        <w:t>melakukan</w:t>
      </w:r>
      <w:proofErr w:type="spellEnd"/>
      <w:r w:rsidRPr="000F2146">
        <w:rPr>
          <w:rFonts w:ascii="Times New Roman" w:hAnsi="Times New Roman"/>
          <w:sz w:val="24"/>
          <w:szCs w:val="24"/>
        </w:rPr>
        <w:t xml:space="preserve"> </w:t>
      </w:r>
      <w:proofErr w:type="spellStart"/>
      <w:r w:rsidRPr="000F2146">
        <w:rPr>
          <w:rFonts w:ascii="Times New Roman" w:hAnsi="Times New Roman"/>
          <w:sz w:val="24"/>
          <w:szCs w:val="24"/>
        </w:rPr>
        <w:t>transaksi</w:t>
      </w:r>
      <w:proofErr w:type="spellEnd"/>
      <w:r w:rsidRPr="000F2146">
        <w:rPr>
          <w:rFonts w:ascii="Times New Roman" w:hAnsi="Times New Roman"/>
          <w:sz w:val="24"/>
          <w:szCs w:val="24"/>
        </w:rPr>
        <w:t xml:space="preserve"> </w:t>
      </w:r>
      <w:proofErr w:type="spellStart"/>
      <w:r w:rsidRPr="000F2146">
        <w:rPr>
          <w:rFonts w:ascii="Times New Roman" w:hAnsi="Times New Roman"/>
          <w:sz w:val="24"/>
          <w:szCs w:val="24"/>
        </w:rPr>
        <w:t>sekaligus</w:t>
      </w:r>
      <w:proofErr w:type="spellEnd"/>
      <w:r w:rsidRPr="000F2146">
        <w:rPr>
          <w:rFonts w:ascii="Times New Roman" w:hAnsi="Times New Roman"/>
          <w:sz w:val="24"/>
          <w:szCs w:val="24"/>
        </w:rPr>
        <w:t xml:space="preserve"> </w:t>
      </w:r>
      <w:proofErr w:type="spellStart"/>
      <w:r w:rsidRPr="000F2146">
        <w:rPr>
          <w:rFonts w:ascii="Times New Roman" w:hAnsi="Times New Roman"/>
          <w:sz w:val="24"/>
          <w:szCs w:val="24"/>
        </w:rPr>
        <w:t>menjadi</w:t>
      </w:r>
      <w:proofErr w:type="spellEnd"/>
      <w:r w:rsidRPr="000F2146">
        <w:rPr>
          <w:rFonts w:ascii="Times New Roman" w:hAnsi="Times New Roman"/>
          <w:sz w:val="24"/>
          <w:szCs w:val="24"/>
        </w:rPr>
        <w:t xml:space="preserve"> </w:t>
      </w:r>
      <w:proofErr w:type="spellStart"/>
      <w:r w:rsidRPr="000F2146">
        <w:rPr>
          <w:rFonts w:ascii="Times New Roman" w:hAnsi="Times New Roman"/>
          <w:sz w:val="24"/>
          <w:szCs w:val="24"/>
        </w:rPr>
        <w:t>acuan</w:t>
      </w:r>
      <w:proofErr w:type="spellEnd"/>
      <w:r w:rsidRPr="000F2146">
        <w:rPr>
          <w:rFonts w:ascii="Times New Roman" w:hAnsi="Times New Roman"/>
          <w:sz w:val="24"/>
          <w:szCs w:val="24"/>
        </w:rPr>
        <w:t xml:space="preserve"> </w:t>
      </w:r>
      <w:proofErr w:type="spellStart"/>
      <w:r w:rsidRPr="000F2146">
        <w:rPr>
          <w:rFonts w:ascii="Times New Roman" w:hAnsi="Times New Roman"/>
          <w:sz w:val="24"/>
          <w:szCs w:val="24"/>
        </w:rPr>
        <w:t>bagi</w:t>
      </w:r>
      <w:proofErr w:type="spellEnd"/>
      <w:r w:rsidRPr="000F2146">
        <w:rPr>
          <w:rFonts w:ascii="Times New Roman" w:hAnsi="Times New Roman"/>
          <w:sz w:val="24"/>
          <w:szCs w:val="24"/>
        </w:rPr>
        <w:t xml:space="preserve"> </w:t>
      </w:r>
      <w:proofErr w:type="spellStart"/>
      <w:r w:rsidRPr="000F2146">
        <w:rPr>
          <w:rFonts w:ascii="Times New Roman" w:hAnsi="Times New Roman"/>
          <w:sz w:val="24"/>
          <w:szCs w:val="24"/>
        </w:rPr>
        <w:t>organisasi</w:t>
      </w:r>
      <w:proofErr w:type="spellEnd"/>
      <w:r w:rsidRPr="000F2146">
        <w:rPr>
          <w:rFonts w:ascii="Times New Roman" w:hAnsi="Times New Roman"/>
          <w:sz w:val="24"/>
          <w:szCs w:val="24"/>
        </w:rPr>
        <w:t xml:space="preserve"> </w:t>
      </w:r>
      <w:proofErr w:type="spellStart"/>
      <w:r w:rsidRPr="000F2146">
        <w:rPr>
          <w:rFonts w:ascii="Times New Roman" w:hAnsi="Times New Roman"/>
          <w:sz w:val="24"/>
          <w:szCs w:val="24"/>
        </w:rPr>
        <w:t>untuk</w:t>
      </w:r>
      <w:proofErr w:type="spellEnd"/>
      <w:r w:rsidRPr="000F2146">
        <w:rPr>
          <w:rFonts w:ascii="Times New Roman" w:hAnsi="Times New Roman"/>
          <w:sz w:val="24"/>
          <w:szCs w:val="24"/>
        </w:rPr>
        <w:t xml:space="preserve"> </w:t>
      </w:r>
      <w:proofErr w:type="spellStart"/>
      <w:r w:rsidRPr="000F2146">
        <w:rPr>
          <w:rFonts w:ascii="Times New Roman" w:hAnsi="Times New Roman"/>
          <w:sz w:val="24"/>
          <w:szCs w:val="24"/>
        </w:rPr>
        <w:t>meningkatkan</w:t>
      </w:r>
      <w:proofErr w:type="spellEnd"/>
      <w:r w:rsidRPr="000F2146">
        <w:rPr>
          <w:rFonts w:ascii="Times New Roman" w:hAnsi="Times New Roman"/>
          <w:sz w:val="24"/>
          <w:szCs w:val="24"/>
        </w:rPr>
        <w:t xml:space="preserve"> </w:t>
      </w:r>
      <w:proofErr w:type="spellStart"/>
      <w:r w:rsidRPr="000F2146">
        <w:rPr>
          <w:rFonts w:ascii="Times New Roman" w:hAnsi="Times New Roman"/>
          <w:sz w:val="24"/>
          <w:szCs w:val="24"/>
        </w:rPr>
        <w:t>kualitas</w:t>
      </w:r>
      <w:proofErr w:type="spellEnd"/>
      <w:r w:rsidRPr="000F2146">
        <w:rPr>
          <w:rFonts w:ascii="Times New Roman" w:hAnsi="Times New Roman"/>
          <w:sz w:val="24"/>
          <w:szCs w:val="24"/>
        </w:rPr>
        <w:t xml:space="preserve"> </w:t>
      </w:r>
      <w:proofErr w:type="spellStart"/>
      <w:r w:rsidRPr="000F2146">
        <w:rPr>
          <w:rFonts w:ascii="Times New Roman" w:hAnsi="Times New Roman"/>
          <w:sz w:val="24"/>
          <w:szCs w:val="24"/>
        </w:rPr>
        <w:t>produk</w:t>
      </w:r>
      <w:proofErr w:type="spellEnd"/>
      <w:r w:rsidRPr="000F2146">
        <w:rPr>
          <w:rFonts w:ascii="Times New Roman" w:hAnsi="Times New Roman"/>
          <w:sz w:val="24"/>
          <w:szCs w:val="24"/>
        </w:rPr>
        <w:t xml:space="preserve"> yang </w:t>
      </w:r>
      <w:proofErr w:type="spellStart"/>
      <w:r w:rsidRPr="000F2146">
        <w:rPr>
          <w:rFonts w:ascii="Times New Roman" w:hAnsi="Times New Roman"/>
          <w:sz w:val="24"/>
          <w:szCs w:val="24"/>
        </w:rPr>
        <w:t>dihasilkan</w:t>
      </w:r>
      <w:proofErr w:type="spellEnd"/>
      <w:r w:rsidRPr="000F2146">
        <w:rPr>
          <w:rFonts w:ascii="Times New Roman" w:hAnsi="Times New Roman"/>
          <w:sz w:val="24"/>
          <w:szCs w:val="24"/>
        </w:rPr>
        <w:t>.</w:t>
      </w:r>
    </w:p>
    <w:p w14:paraId="1B2543C3" w14:textId="77777777" w:rsidR="004D6C31" w:rsidRDefault="004D6C31" w:rsidP="00A8632A">
      <w:pPr>
        <w:spacing w:line="360" w:lineRule="auto"/>
        <w:ind w:firstLine="567"/>
        <w:rPr>
          <w:rFonts w:ascii="Times New Roman" w:hAnsi="Times New Roman"/>
          <w:sz w:val="24"/>
          <w:szCs w:val="24"/>
        </w:rPr>
      </w:pPr>
      <w:proofErr w:type="spellStart"/>
      <w:r w:rsidRPr="00C4344A">
        <w:rPr>
          <w:rFonts w:ascii="Times New Roman" w:hAnsi="Times New Roman"/>
          <w:sz w:val="24"/>
          <w:szCs w:val="24"/>
        </w:rPr>
        <w:t>Perlindungan</w:t>
      </w:r>
      <w:proofErr w:type="spellEnd"/>
      <w:r w:rsidRPr="00C4344A">
        <w:rPr>
          <w:rFonts w:ascii="Times New Roman" w:hAnsi="Times New Roman"/>
          <w:sz w:val="24"/>
          <w:szCs w:val="24"/>
        </w:rPr>
        <w:t xml:space="preserve"> </w:t>
      </w:r>
      <w:proofErr w:type="spellStart"/>
      <w:r w:rsidRPr="00C4344A">
        <w:rPr>
          <w:rFonts w:ascii="Times New Roman" w:hAnsi="Times New Roman"/>
          <w:sz w:val="24"/>
          <w:szCs w:val="24"/>
        </w:rPr>
        <w:t>hukum</w:t>
      </w:r>
      <w:proofErr w:type="spellEnd"/>
      <w:r w:rsidRPr="00C4344A">
        <w:rPr>
          <w:rFonts w:ascii="Times New Roman" w:hAnsi="Times New Roman"/>
          <w:sz w:val="24"/>
          <w:szCs w:val="24"/>
        </w:rPr>
        <w:t xml:space="preserve"> yang </w:t>
      </w:r>
      <w:proofErr w:type="spellStart"/>
      <w:r w:rsidRPr="00C4344A">
        <w:rPr>
          <w:rFonts w:ascii="Times New Roman" w:hAnsi="Times New Roman"/>
          <w:sz w:val="24"/>
          <w:szCs w:val="24"/>
        </w:rPr>
        <w:t>diberikan</w:t>
      </w:r>
      <w:proofErr w:type="spellEnd"/>
      <w:r w:rsidRPr="00C4344A">
        <w:rPr>
          <w:rFonts w:ascii="Times New Roman" w:hAnsi="Times New Roman"/>
          <w:sz w:val="24"/>
          <w:szCs w:val="24"/>
        </w:rPr>
        <w:t xml:space="preserve"> </w:t>
      </w:r>
      <w:proofErr w:type="spellStart"/>
      <w:r w:rsidRPr="00C4344A">
        <w:rPr>
          <w:rFonts w:ascii="Times New Roman" w:hAnsi="Times New Roman"/>
          <w:sz w:val="24"/>
          <w:szCs w:val="24"/>
        </w:rPr>
        <w:t>kepada</w:t>
      </w:r>
      <w:proofErr w:type="spellEnd"/>
      <w:r w:rsidRPr="00C4344A">
        <w:rPr>
          <w:rFonts w:ascii="Times New Roman" w:hAnsi="Times New Roman"/>
          <w:sz w:val="24"/>
          <w:szCs w:val="24"/>
        </w:rPr>
        <w:t xml:space="preserve"> </w:t>
      </w:r>
      <w:proofErr w:type="spellStart"/>
      <w:r w:rsidRPr="00C4344A">
        <w:rPr>
          <w:rFonts w:ascii="Times New Roman" w:hAnsi="Times New Roman"/>
          <w:sz w:val="24"/>
          <w:szCs w:val="24"/>
        </w:rPr>
        <w:t>konsumen</w:t>
      </w:r>
      <w:proofErr w:type="spellEnd"/>
      <w:r w:rsidRPr="00C4344A">
        <w:rPr>
          <w:rFonts w:ascii="Times New Roman" w:hAnsi="Times New Roman"/>
          <w:sz w:val="24"/>
          <w:szCs w:val="24"/>
        </w:rPr>
        <w:t xml:space="preserve"> </w:t>
      </w:r>
      <w:proofErr w:type="spellStart"/>
      <w:r w:rsidRPr="00C4344A">
        <w:rPr>
          <w:rFonts w:ascii="Times New Roman" w:hAnsi="Times New Roman"/>
          <w:sz w:val="24"/>
          <w:szCs w:val="24"/>
        </w:rPr>
        <w:t>berupa</w:t>
      </w:r>
      <w:proofErr w:type="spellEnd"/>
      <w:r w:rsidRPr="00C4344A">
        <w:rPr>
          <w:rFonts w:ascii="Times New Roman" w:hAnsi="Times New Roman"/>
          <w:sz w:val="24"/>
          <w:szCs w:val="24"/>
        </w:rPr>
        <w:t xml:space="preserve"> </w:t>
      </w:r>
      <w:proofErr w:type="spellStart"/>
      <w:r w:rsidRPr="00C4344A">
        <w:rPr>
          <w:rFonts w:ascii="Times New Roman" w:hAnsi="Times New Roman"/>
          <w:sz w:val="24"/>
          <w:szCs w:val="24"/>
        </w:rPr>
        <w:t>perlindungan</w:t>
      </w:r>
      <w:proofErr w:type="spellEnd"/>
      <w:r w:rsidRPr="00C4344A">
        <w:rPr>
          <w:rFonts w:ascii="Times New Roman" w:hAnsi="Times New Roman"/>
          <w:sz w:val="24"/>
          <w:szCs w:val="24"/>
        </w:rPr>
        <w:t xml:space="preserve"> </w:t>
      </w:r>
      <w:proofErr w:type="spellStart"/>
      <w:r w:rsidRPr="00C4344A">
        <w:rPr>
          <w:rFonts w:ascii="Times New Roman" w:hAnsi="Times New Roman"/>
          <w:sz w:val="24"/>
          <w:szCs w:val="24"/>
        </w:rPr>
        <w:t>hukum</w:t>
      </w:r>
      <w:proofErr w:type="spellEnd"/>
      <w:r w:rsidRPr="00C4344A">
        <w:rPr>
          <w:rFonts w:ascii="Times New Roman" w:hAnsi="Times New Roman"/>
          <w:sz w:val="24"/>
          <w:szCs w:val="24"/>
        </w:rPr>
        <w:t xml:space="preserve"> </w:t>
      </w:r>
      <w:proofErr w:type="spellStart"/>
      <w:r w:rsidRPr="00C4344A">
        <w:rPr>
          <w:rFonts w:ascii="Times New Roman" w:hAnsi="Times New Roman"/>
          <w:sz w:val="24"/>
          <w:szCs w:val="24"/>
        </w:rPr>
        <w:t>preventif</w:t>
      </w:r>
      <w:proofErr w:type="spellEnd"/>
      <w:r w:rsidRPr="00C4344A">
        <w:rPr>
          <w:rFonts w:ascii="Times New Roman" w:hAnsi="Times New Roman"/>
          <w:sz w:val="24"/>
          <w:szCs w:val="24"/>
        </w:rPr>
        <w:t xml:space="preserve">, </w:t>
      </w:r>
      <w:proofErr w:type="spellStart"/>
      <w:r w:rsidRPr="00C4344A">
        <w:rPr>
          <w:rFonts w:ascii="Times New Roman" w:hAnsi="Times New Roman"/>
          <w:sz w:val="24"/>
          <w:szCs w:val="24"/>
        </w:rPr>
        <w:t>yaitu</w:t>
      </w:r>
      <w:proofErr w:type="spellEnd"/>
      <w:r w:rsidRPr="00C4344A">
        <w:rPr>
          <w:rFonts w:ascii="Times New Roman" w:hAnsi="Times New Roman"/>
          <w:sz w:val="24"/>
          <w:szCs w:val="24"/>
        </w:rPr>
        <w:t xml:space="preserve"> </w:t>
      </w:r>
      <w:proofErr w:type="spellStart"/>
      <w:r w:rsidRPr="00C4344A">
        <w:rPr>
          <w:rFonts w:ascii="Times New Roman" w:hAnsi="Times New Roman"/>
          <w:sz w:val="24"/>
          <w:szCs w:val="24"/>
        </w:rPr>
        <w:t>upaya</w:t>
      </w:r>
      <w:proofErr w:type="spellEnd"/>
      <w:r w:rsidRPr="00C4344A">
        <w:rPr>
          <w:rFonts w:ascii="Times New Roman" w:hAnsi="Times New Roman"/>
          <w:sz w:val="24"/>
          <w:szCs w:val="24"/>
        </w:rPr>
        <w:t xml:space="preserve"> yang </w:t>
      </w:r>
      <w:proofErr w:type="spellStart"/>
      <w:r w:rsidRPr="00C4344A">
        <w:rPr>
          <w:rFonts w:ascii="Times New Roman" w:hAnsi="Times New Roman"/>
          <w:sz w:val="24"/>
          <w:szCs w:val="24"/>
        </w:rPr>
        <w:t>dilakukan</w:t>
      </w:r>
      <w:proofErr w:type="spellEnd"/>
      <w:r w:rsidRPr="00C4344A">
        <w:rPr>
          <w:rFonts w:ascii="Times New Roman" w:hAnsi="Times New Roman"/>
          <w:sz w:val="24"/>
          <w:szCs w:val="24"/>
        </w:rPr>
        <w:t xml:space="preserve"> </w:t>
      </w:r>
      <w:proofErr w:type="spellStart"/>
      <w:r w:rsidRPr="00C4344A">
        <w:rPr>
          <w:rFonts w:ascii="Times New Roman" w:hAnsi="Times New Roman"/>
          <w:sz w:val="24"/>
          <w:szCs w:val="24"/>
        </w:rPr>
        <w:t>pemerintah</w:t>
      </w:r>
      <w:proofErr w:type="spellEnd"/>
      <w:r w:rsidRPr="00C4344A">
        <w:rPr>
          <w:rFonts w:ascii="Times New Roman" w:hAnsi="Times New Roman"/>
          <w:sz w:val="24"/>
          <w:szCs w:val="24"/>
        </w:rPr>
        <w:t xml:space="preserve"> </w:t>
      </w:r>
      <w:proofErr w:type="spellStart"/>
      <w:r w:rsidRPr="00C4344A">
        <w:rPr>
          <w:rFonts w:ascii="Times New Roman" w:hAnsi="Times New Roman"/>
          <w:sz w:val="24"/>
          <w:szCs w:val="24"/>
        </w:rPr>
        <w:t>untuk</w:t>
      </w:r>
      <w:proofErr w:type="spellEnd"/>
      <w:r w:rsidRPr="00C4344A">
        <w:rPr>
          <w:rFonts w:ascii="Times New Roman" w:hAnsi="Times New Roman"/>
          <w:sz w:val="24"/>
          <w:szCs w:val="24"/>
        </w:rPr>
        <w:t xml:space="preserve"> </w:t>
      </w:r>
      <w:proofErr w:type="spellStart"/>
      <w:r w:rsidRPr="00C4344A">
        <w:rPr>
          <w:rFonts w:ascii="Times New Roman" w:hAnsi="Times New Roman"/>
          <w:sz w:val="24"/>
          <w:szCs w:val="24"/>
        </w:rPr>
        <w:t>mencegah</w:t>
      </w:r>
      <w:proofErr w:type="spellEnd"/>
      <w:r w:rsidRPr="00C4344A">
        <w:rPr>
          <w:rFonts w:ascii="Times New Roman" w:hAnsi="Times New Roman"/>
          <w:sz w:val="24"/>
          <w:szCs w:val="24"/>
        </w:rPr>
        <w:t xml:space="preserve"> </w:t>
      </w:r>
      <w:proofErr w:type="spellStart"/>
      <w:r w:rsidRPr="00C4344A">
        <w:rPr>
          <w:rFonts w:ascii="Times New Roman" w:hAnsi="Times New Roman"/>
          <w:sz w:val="24"/>
          <w:szCs w:val="24"/>
        </w:rPr>
        <w:t>terjadinya</w:t>
      </w:r>
      <w:proofErr w:type="spellEnd"/>
      <w:r w:rsidRPr="00C4344A">
        <w:rPr>
          <w:rFonts w:ascii="Times New Roman" w:hAnsi="Times New Roman"/>
          <w:sz w:val="24"/>
          <w:szCs w:val="24"/>
        </w:rPr>
        <w:t xml:space="preserve"> </w:t>
      </w:r>
      <w:proofErr w:type="spellStart"/>
      <w:r w:rsidRPr="00C4344A">
        <w:rPr>
          <w:rFonts w:ascii="Times New Roman" w:hAnsi="Times New Roman"/>
          <w:sz w:val="24"/>
          <w:szCs w:val="24"/>
        </w:rPr>
        <w:t>pelanggaran</w:t>
      </w:r>
      <w:proofErr w:type="spellEnd"/>
      <w:r w:rsidRPr="00C4344A">
        <w:rPr>
          <w:rFonts w:ascii="Times New Roman" w:hAnsi="Times New Roman"/>
          <w:sz w:val="24"/>
          <w:szCs w:val="24"/>
        </w:rPr>
        <w:t xml:space="preserve">. </w:t>
      </w:r>
      <w:proofErr w:type="spellStart"/>
      <w:r w:rsidRPr="00C4344A">
        <w:rPr>
          <w:rFonts w:ascii="Times New Roman" w:hAnsi="Times New Roman"/>
          <w:sz w:val="24"/>
          <w:szCs w:val="24"/>
        </w:rPr>
        <w:t>Perlindungan</w:t>
      </w:r>
      <w:proofErr w:type="spellEnd"/>
      <w:r w:rsidRPr="00C4344A">
        <w:rPr>
          <w:rFonts w:ascii="Times New Roman" w:hAnsi="Times New Roman"/>
          <w:sz w:val="24"/>
          <w:szCs w:val="24"/>
        </w:rPr>
        <w:t xml:space="preserve"> </w:t>
      </w:r>
      <w:proofErr w:type="spellStart"/>
      <w:r w:rsidRPr="00C4344A">
        <w:rPr>
          <w:rFonts w:ascii="Times New Roman" w:hAnsi="Times New Roman"/>
          <w:sz w:val="24"/>
          <w:szCs w:val="24"/>
        </w:rPr>
        <w:t>ini</w:t>
      </w:r>
      <w:proofErr w:type="spellEnd"/>
      <w:r w:rsidRPr="00C4344A">
        <w:rPr>
          <w:rFonts w:ascii="Times New Roman" w:hAnsi="Times New Roman"/>
          <w:sz w:val="24"/>
          <w:szCs w:val="24"/>
        </w:rPr>
        <w:t xml:space="preserve"> </w:t>
      </w:r>
      <w:proofErr w:type="spellStart"/>
      <w:r w:rsidRPr="00C4344A">
        <w:rPr>
          <w:rFonts w:ascii="Times New Roman" w:hAnsi="Times New Roman"/>
          <w:sz w:val="24"/>
          <w:szCs w:val="24"/>
        </w:rPr>
        <w:t>bersifat</w:t>
      </w:r>
      <w:proofErr w:type="spellEnd"/>
      <w:r w:rsidRPr="00C4344A">
        <w:rPr>
          <w:rFonts w:ascii="Times New Roman" w:hAnsi="Times New Roman"/>
          <w:sz w:val="24"/>
          <w:szCs w:val="24"/>
        </w:rPr>
        <w:t xml:space="preserve"> </w:t>
      </w:r>
      <w:proofErr w:type="spellStart"/>
      <w:r w:rsidRPr="00C4344A">
        <w:rPr>
          <w:rFonts w:ascii="Times New Roman" w:hAnsi="Times New Roman"/>
          <w:sz w:val="24"/>
          <w:szCs w:val="24"/>
        </w:rPr>
        <w:t>pencegahan</w:t>
      </w:r>
      <w:proofErr w:type="spellEnd"/>
      <w:r w:rsidRPr="00C4344A">
        <w:rPr>
          <w:rFonts w:ascii="Times New Roman" w:hAnsi="Times New Roman"/>
          <w:sz w:val="24"/>
          <w:szCs w:val="24"/>
        </w:rPr>
        <w:t xml:space="preserve"> dan </w:t>
      </w:r>
      <w:proofErr w:type="spellStart"/>
      <w:r w:rsidRPr="00C4344A">
        <w:rPr>
          <w:rFonts w:ascii="Times New Roman" w:hAnsi="Times New Roman"/>
          <w:sz w:val="24"/>
          <w:szCs w:val="24"/>
        </w:rPr>
        <w:t>dilaksanakan</w:t>
      </w:r>
      <w:proofErr w:type="spellEnd"/>
      <w:r w:rsidRPr="00C4344A">
        <w:rPr>
          <w:rFonts w:ascii="Times New Roman" w:hAnsi="Times New Roman"/>
          <w:sz w:val="24"/>
          <w:szCs w:val="24"/>
        </w:rPr>
        <w:t xml:space="preserve"> oleh BPOM </w:t>
      </w:r>
      <w:proofErr w:type="spellStart"/>
      <w:r w:rsidRPr="00C4344A">
        <w:rPr>
          <w:rFonts w:ascii="Times New Roman" w:hAnsi="Times New Roman"/>
          <w:sz w:val="24"/>
          <w:szCs w:val="24"/>
        </w:rPr>
        <w:t>serta</w:t>
      </w:r>
      <w:proofErr w:type="spellEnd"/>
      <w:r w:rsidRPr="00C4344A">
        <w:rPr>
          <w:rFonts w:ascii="Times New Roman" w:hAnsi="Times New Roman"/>
          <w:sz w:val="24"/>
          <w:szCs w:val="24"/>
        </w:rPr>
        <w:t xml:space="preserve"> </w:t>
      </w:r>
      <w:proofErr w:type="spellStart"/>
      <w:r w:rsidRPr="00C4344A">
        <w:rPr>
          <w:rFonts w:ascii="Times New Roman" w:hAnsi="Times New Roman"/>
          <w:sz w:val="24"/>
          <w:szCs w:val="24"/>
        </w:rPr>
        <w:t>lembaga</w:t>
      </w:r>
      <w:proofErr w:type="spellEnd"/>
      <w:r w:rsidRPr="00C4344A">
        <w:rPr>
          <w:rFonts w:ascii="Times New Roman" w:hAnsi="Times New Roman"/>
          <w:sz w:val="24"/>
          <w:szCs w:val="24"/>
        </w:rPr>
        <w:t xml:space="preserve"> </w:t>
      </w:r>
      <w:proofErr w:type="spellStart"/>
      <w:r w:rsidRPr="00C4344A">
        <w:rPr>
          <w:rFonts w:ascii="Times New Roman" w:hAnsi="Times New Roman"/>
          <w:sz w:val="24"/>
          <w:szCs w:val="24"/>
        </w:rPr>
        <w:t>terkait</w:t>
      </w:r>
      <w:proofErr w:type="spellEnd"/>
      <w:r w:rsidRPr="00C4344A">
        <w:rPr>
          <w:rFonts w:ascii="Times New Roman" w:hAnsi="Times New Roman"/>
          <w:sz w:val="24"/>
          <w:szCs w:val="24"/>
        </w:rPr>
        <w:t xml:space="preserve"> </w:t>
      </w:r>
      <w:proofErr w:type="spellStart"/>
      <w:r w:rsidRPr="00C4344A">
        <w:rPr>
          <w:rFonts w:ascii="Times New Roman" w:hAnsi="Times New Roman"/>
          <w:sz w:val="24"/>
          <w:szCs w:val="24"/>
        </w:rPr>
        <w:t>lainnya</w:t>
      </w:r>
      <w:proofErr w:type="spellEnd"/>
      <w:r w:rsidRPr="00C4344A">
        <w:rPr>
          <w:rFonts w:ascii="Times New Roman" w:hAnsi="Times New Roman"/>
          <w:sz w:val="24"/>
          <w:szCs w:val="24"/>
        </w:rPr>
        <w:t>.</w:t>
      </w:r>
      <w:r>
        <w:rPr>
          <w:rStyle w:val="ReferensiCatatanKaki"/>
          <w:rFonts w:ascii="Times New Roman" w:hAnsi="Times New Roman"/>
          <w:sz w:val="24"/>
          <w:szCs w:val="24"/>
        </w:rPr>
        <w:footnoteReference w:id="24"/>
      </w:r>
      <w:r w:rsidRPr="00C15A3F">
        <w:rPr>
          <w:rFonts w:ascii="Times New Roman" w:hAnsi="Times New Roman"/>
          <w:sz w:val="24"/>
          <w:szCs w:val="24"/>
          <w:lang w:eastAsia="id-ID"/>
        </w:rPr>
        <w:t xml:space="preserve"> </w:t>
      </w:r>
      <w:proofErr w:type="spellStart"/>
      <w:r w:rsidRPr="00FE57C9">
        <w:rPr>
          <w:rFonts w:ascii="Times New Roman" w:hAnsi="Times New Roman"/>
          <w:sz w:val="24"/>
          <w:szCs w:val="24"/>
        </w:rPr>
        <w:t>Perlindungan</w:t>
      </w:r>
      <w:proofErr w:type="spellEnd"/>
      <w:r w:rsidRPr="00FE57C9">
        <w:rPr>
          <w:rFonts w:ascii="Times New Roman" w:hAnsi="Times New Roman"/>
          <w:sz w:val="24"/>
          <w:szCs w:val="24"/>
        </w:rPr>
        <w:t xml:space="preserve"> </w:t>
      </w:r>
      <w:proofErr w:type="spellStart"/>
      <w:r w:rsidRPr="00FE57C9">
        <w:rPr>
          <w:rFonts w:ascii="Times New Roman" w:hAnsi="Times New Roman"/>
          <w:sz w:val="24"/>
          <w:szCs w:val="24"/>
        </w:rPr>
        <w:t>hukum</w:t>
      </w:r>
      <w:proofErr w:type="spellEnd"/>
      <w:r w:rsidRPr="00FE57C9">
        <w:rPr>
          <w:rFonts w:ascii="Times New Roman" w:hAnsi="Times New Roman"/>
          <w:sz w:val="24"/>
          <w:szCs w:val="24"/>
        </w:rPr>
        <w:t xml:space="preserve"> </w:t>
      </w:r>
      <w:proofErr w:type="spellStart"/>
      <w:r w:rsidRPr="00FE57C9">
        <w:rPr>
          <w:rFonts w:ascii="Times New Roman" w:hAnsi="Times New Roman"/>
          <w:sz w:val="24"/>
          <w:szCs w:val="24"/>
        </w:rPr>
        <w:t>represif</w:t>
      </w:r>
      <w:proofErr w:type="spellEnd"/>
      <w:r w:rsidRPr="00FE57C9">
        <w:rPr>
          <w:rFonts w:ascii="Times New Roman" w:hAnsi="Times New Roman"/>
          <w:sz w:val="24"/>
          <w:szCs w:val="24"/>
        </w:rPr>
        <w:t xml:space="preserve"> </w:t>
      </w:r>
      <w:proofErr w:type="spellStart"/>
      <w:r w:rsidRPr="00FE57C9">
        <w:rPr>
          <w:rFonts w:ascii="Times New Roman" w:hAnsi="Times New Roman"/>
          <w:sz w:val="24"/>
          <w:szCs w:val="24"/>
        </w:rPr>
        <w:t>adalah</w:t>
      </w:r>
      <w:proofErr w:type="spellEnd"/>
      <w:r w:rsidRPr="00FE57C9">
        <w:rPr>
          <w:rFonts w:ascii="Times New Roman" w:hAnsi="Times New Roman"/>
          <w:sz w:val="24"/>
          <w:szCs w:val="24"/>
        </w:rPr>
        <w:t xml:space="preserve"> </w:t>
      </w:r>
      <w:proofErr w:type="spellStart"/>
      <w:r w:rsidRPr="00FE57C9">
        <w:rPr>
          <w:rFonts w:ascii="Times New Roman" w:hAnsi="Times New Roman"/>
          <w:sz w:val="24"/>
          <w:szCs w:val="24"/>
        </w:rPr>
        <w:t>pemberian</w:t>
      </w:r>
      <w:proofErr w:type="spellEnd"/>
      <w:r w:rsidRPr="00FE57C9">
        <w:rPr>
          <w:rFonts w:ascii="Times New Roman" w:hAnsi="Times New Roman"/>
          <w:sz w:val="24"/>
          <w:szCs w:val="24"/>
        </w:rPr>
        <w:t xml:space="preserve"> </w:t>
      </w:r>
      <w:proofErr w:type="spellStart"/>
      <w:r w:rsidRPr="00FE57C9">
        <w:rPr>
          <w:rFonts w:ascii="Times New Roman" w:hAnsi="Times New Roman"/>
          <w:sz w:val="24"/>
          <w:szCs w:val="24"/>
        </w:rPr>
        <w:t>sanksi</w:t>
      </w:r>
      <w:proofErr w:type="spellEnd"/>
      <w:r w:rsidRPr="00FE57C9">
        <w:rPr>
          <w:rFonts w:ascii="Times New Roman" w:hAnsi="Times New Roman"/>
          <w:sz w:val="24"/>
          <w:szCs w:val="24"/>
        </w:rPr>
        <w:t xml:space="preserve"> </w:t>
      </w:r>
      <w:proofErr w:type="spellStart"/>
      <w:r w:rsidRPr="00FE57C9">
        <w:rPr>
          <w:rFonts w:ascii="Times New Roman" w:hAnsi="Times New Roman"/>
          <w:sz w:val="24"/>
          <w:szCs w:val="24"/>
        </w:rPr>
        <w:t>tegas</w:t>
      </w:r>
      <w:proofErr w:type="spellEnd"/>
      <w:r w:rsidRPr="00FE57C9">
        <w:rPr>
          <w:rFonts w:ascii="Times New Roman" w:hAnsi="Times New Roman"/>
          <w:sz w:val="24"/>
          <w:szCs w:val="24"/>
        </w:rPr>
        <w:t xml:space="preserve"> </w:t>
      </w:r>
      <w:proofErr w:type="spellStart"/>
      <w:r w:rsidRPr="00FE57C9">
        <w:rPr>
          <w:rFonts w:ascii="Times New Roman" w:hAnsi="Times New Roman"/>
          <w:sz w:val="24"/>
          <w:szCs w:val="24"/>
        </w:rPr>
        <w:t>kepada</w:t>
      </w:r>
      <w:proofErr w:type="spellEnd"/>
      <w:r w:rsidRPr="00FE57C9">
        <w:rPr>
          <w:rFonts w:ascii="Times New Roman" w:hAnsi="Times New Roman"/>
          <w:sz w:val="24"/>
          <w:szCs w:val="24"/>
        </w:rPr>
        <w:t xml:space="preserve"> </w:t>
      </w:r>
      <w:proofErr w:type="spellStart"/>
      <w:r w:rsidRPr="00FE57C9">
        <w:rPr>
          <w:rFonts w:ascii="Times New Roman" w:hAnsi="Times New Roman"/>
          <w:sz w:val="24"/>
          <w:szCs w:val="24"/>
        </w:rPr>
        <w:t>pelaku</w:t>
      </w:r>
      <w:proofErr w:type="spellEnd"/>
      <w:r w:rsidRPr="00FE57C9">
        <w:rPr>
          <w:rFonts w:ascii="Times New Roman" w:hAnsi="Times New Roman"/>
          <w:sz w:val="24"/>
          <w:szCs w:val="24"/>
        </w:rPr>
        <w:t xml:space="preserve"> </w:t>
      </w:r>
      <w:proofErr w:type="spellStart"/>
      <w:r w:rsidRPr="00FE57C9">
        <w:rPr>
          <w:rFonts w:ascii="Times New Roman" w:hAnsi="Times New Roman"/>
          <w:sz w:val="24"/>
          <w:szCs w:val="24"/>
        </w:rPr>
        <w:t>usaha</w:t>
      </w:r>
      <w:proofErr w:type="spellEnd"/>
      <w:r w:rsidRPr="00FE57C9">
        <w:rPr>
          <w:rFonts w:ascii="Times New Roman" w:hAnsi="Times New Roman"/>
          <w:sz w:val="24"/>
          <w:szCs w:val="24"/>
        </w:rPr>
        <w:t xml:space="preserve"> oleh BPOM, yang </w:t>
      </w:r>
      <w:proofErr w:type="spellStart"/>
      <w:r w:rsidRPr="00FE57C9">
        <w:rPr>
          <w:rFonts w:ascii="Times New Roman" w:hAnsi="Times New Roman"/>
          <w:sz w:val="24"/>
          <w:szCs w:val="24"/>
        </w:rPr>
        <w:t>dapat</w:t>
      </w:r>
      <w:proofErr w:type="spellEnd"/>
      <w:r w:rsidRPr="00FE57C9">
        <w:rPr>
          <w:rFonts w:ascii="Times New Roman" w:hAnsi="Times New Roman"/>
          <w:sz w:val="24"/>
          <w:szCs w:val="24"/>
        </w:rPr>
        <w:t xml:space="preserve"> </w:t>
      </w:r>
      <w:proofErr w:type="spellStart"/>
      <w:r w:rsidRPr="00FE57C9">
        <w:rPr>
          <w:rFonts w:ascii="Times New Roman" w:hAnsi="Times New Roman"/>
          <w:sz w:val="24"/>
          <w:szCs w:val="24"/>
        </w:rPr>
        <w:t>berupa</w:t>
      </w:r>
      <w:proofErr w:type="spellEnd"/>
      <w:r w:rsidRPr="00FE57C9">
        <w:rPr>
          <w:rFonts w:ascii="Times New Roman" w:hAnsi="Times New Roman"/>
          <w:sz w:val="24"/>
          <w:szCs w:val="24"/>
        </w:rPr>
        <w:t xml:space="preserve"> </w:t>
      </w:r>
      <w:proofErr w:type="spellStart"/>
      <w:r w:rsidRPr="00FE57C9">
        <w:rPr>
          <w:rFonts w:ascii="Times New Roman" w:hAnsi="Times New Roman"/>
          <w:sz w:val="24"/>
          <w:szCs w:val="24"/>
        </w:rPr>
        <w:t>sanksi</w:t>
      </w:r>
      <w:proofErr w:type="spellEnd"/>
      <w:r w:rsidRPr="00FE57C9">
        <w:rPr>
          <w:rFonts w:ascii="Times New Roman" w:hAnsi="Times New Roman"/>
          <w:sz w:val="24"/>
          <w:szCs w:val="24"/>
        </w:rPr>
        <w:t xml:space="preserve"> </w:t>
      </w:r>
      <w:proofErr w:type="spellStart"/>
      <w:r w:rsidRPr="00FE57C9">
        <w:rPr>
          <w:rFonts w:ascii="Times New Roman" w:hAnsi="Times New Roman"/>
          <w:sz w:val="24"/>
          <w:szCs w:val="24"/>
        </w:rPr>
        <w:t>administratif</w:t>
      </w:r>
      <w:proofErr w:type="spellEnd"/>
      <w:r w:rsidRPr="00FE57C9">
        <w:rPr>
          <w:rFonts w:ascii="Times New Roman" w:hAnsi="Times New Roman"/>
          <w:sz w:val="24"/>
          <w:szCs w:val="24"/>
        </w:rPr>
        <w:t xml:space="preserve"> </w:t>
      </w:r>
      <w:proofErr w:type="spellStart"/>
      <w:r w:rsidRPr="00FE57C9">
        <w:rPr>
          <w:rFonts w:ascii="Times New Roman" w:hAnsi="Times New Roman"/>
          <w:sz w:val="24"/>
          <w:szCs w:val="24"/>
        </w:rPr>
        <w:t>hingga</w:t>
      </w:r>
      <w:proofErr w:type="spellEnd"/>
      <w:r w:rsidRPr="00FE57C9">
        <w:rPr>
          <w:rFonts w:ascii="Times New Roman" w:hAnsi="Times New Roman"/>
          <w:sz w:val="24"/>
          <w:szCs w:val="24"/>
        </w:rPr>
        <w:t xml:space="preserve"> </w:t>
      </w:r>
      <w:proofErr w:type="spellStart"/>
      <w:r w:rsidRPr="00FE57C9">
        <w:rPr>
          <w:rFonts w:ascii="Times New Roman" w:hAnsi="Times New Roman"/>
          <w:sz w:val="24"/>
          <w:szCs w:val="24"/>
        </w:rPr>
        <w:t>pencabutan</w:t>
      </w:r>
      <w:proofErr w:type="spellEnd"/>
      <w:r w:rsidRPr="00FE57C9">
        <w:rPr>
          <w:rFonts w:ascii="Times New Roman" w:hAnsi="Times New Roman"/>
          <w:sz w:val="24"/>
          <w:szCs w:val="24"/>
        </w:rPr>
        <w:t xml:space="preserve"> </w:t>
      </w:r>
      <w:proofErr w:type="spellStart"/>
      <w:r w:rsidRPr="00FE57C9">
        <w:rPr>
          <w:rFonts w:ascii="Times New Roman" w:hAnsi="Times New Roman"/>
          <w:sz w:val="24"/>
          <w:szCs w:val="24"/>
        </w:rPr>
        <w:t>izin</w:t>
      </w:r>
      <w:proofErr w:type="spellEnd"/>
      <w:r w:rsidRPr="00FE57C9">
        <w:rPr>
          <w:rFonts w:ascii="Times New Roman" w:hAnsi="Times New Roman"/>
          <w:sz w:val="24"/>
          <w:szCs w:val="24"/>
        </w:rPr>
        <w:t xml:space="preserve"> </w:t>
      </w:r>
      <w:proofErr w:type="spellStart"/>
      <w:r w:rsidRPr="00FE57C9">
        <w:rPr>
          <w:rFonts w:ascii="Times New Roman" w:hAnsi="Times New Roman"/>
          <w:sz w:val="24"/>
          <w:szCs w:val="24"/>
        </w:rPr>
        <w:t>produksi</w:t>
      </w:r>
      <w:proofErr w:type="spellEnd"/>
      <w:r w:rsidRPr="00FE57C9">
        <w:rPr>
          <w:rFonts w:ascii="Times New Roman" w:hAnsi="Times New Roman"/>
          <w:sz w:val="24"/>
          <w:szCs w:val="24"/>
        </w:rPr>
        <w:t>.</w:t>
      </w:r>
      <w:r>
        <w:rPr>
          <w:rStyle w:val="ReferensiCatatanKaki"/>
          <w:rFonts w:ascii="Times New Roman" w:hAnsi="Times New Roman"/>
          <w:sz w:val="24"/>
          <w:szCs w:val="24"/>
        </w:rPr>
        <w:footnoteReference w:id="25"/>
      </w:r>
      <w:r w:rsidRPr="00E874B6">
        <w:t xml:space="preserve"> </w:t>
      </w:r>
      <w:r w:rsidRPr="00E874B6">
        <w:rPr>
          <w:rFonts w:ascii="Times New Roman" w:hAnsi="Times New Roman"/>
          <w:sz w:val="24"/>
          <w:szCs w:val="24"/>
        </w:rPr>
        <w:t xml:space="preserve">Langkah </w:t>
      </w:r>
      <w:proofErr w:type="spellStart"/>
      <w:r w:rsidRPr="00E874B6">
        <w:rPr>
          <w:rFonts w:ascii="Times New Roman" w:hAnsi="Times New Roman"/>
          <w:sz w:val="24"/>
          <w:szCs w:val="24"/>
        </w:rPr>
        <w:t>ini</w:t>
      </w:r>
      <w:proofErr w:type="spellEnd"/>
      <w:r w:rsidRPr="00E874B6">
        <w:rPr>
          <w:rFonts w:ascii="Times New Roman" w:hAnsi="Times New Roman"/>
          <w:sz w:val="24"/>
          <w:szCs w:val="24"/>
        </w:rPr>
        <w:t xml:space="preserve"> </w:t>
      </w:r>
      <w:proofErr w:type="spellStart"/>
      <w:r w:rsidRPr="00E874B6">
        <w:rPr>
          <w:rFonts w:ascii="Times New Roman" w:hAnsi="Times New Roman"/>
          <w:sz w:val="24"/>
          <w:szCs w:val="24"/>
        </w:rPr>
        <w:t>bertujuan</w:t>
      </w:r>
      <w:proofErr w:type="spellEnd"/>
      <w:r w:rsidRPr="00E874B6">
        <w:rPr>
          <w:rFonts w:ascii="Times New Roman" w:hAnsi="Times New Roman"/>
          <w:sz w:val="24"/>
          <w:szCs w:val="24"/>
        </w:rPr>
        <w:t xml:space="preserve"> </w:t>
      </w:r>
      <w:proofErr w:type="spellStart"/>
      <w:r w:rsidRPr="00E874B6">
        <w:rPr>
          <w:rFonts w:ascii="Times New Roman" w:hAnsi="Times New Roman"/>
          <w:sz w:val="24"/>
          <w:szCs w:val="24"/>
        </w:rPr>
        <w:t>untuk</w:t>
      </w:r>
      <w:proofErr w:type="spellEnd"/>
      <w:r w:rsidRPr="00E874B6">
        <w:rPr>
          <w:rFonts w:ascii="Times New Roman" w:hAnsi="Times New Roman"/>
          <w:sz w:val="24"/>
          <w:szCs w:val="24"/>
        </w:rPr>
        <w:t xml:space="preserve"> </w:t>
      </w:r>
      <w:proofErr w:type="spellStart"/>
      <w:r w:rsidRPr="00E874B6">
        <w:rPr>
          <w:rFonts w:ascii="Times New Roman" w:hAnsi="Times New Roman"/>
          <w:sz w:val="24"/>
          <w:szCs w:val="24"/>
        </w:rPr>
        <w:t>memberikan</w:t>
      </w:r>
      <w:proofErr w:type="spellEnd"/>
      <w:r w:rsidRPr="00E874B6">
        <w:rPr>
          <w:rFonts w:ascii="Times New Roman" w:hAnsi="Times New Roman"/>
          <w:sz w:val="24"/>
          <w:szCs w:val="24"/>
        </w:rPr>
        <w:t xml:space="preserve"> </w:t>
      </w:r>
      <w:proofErr w:type="spellStart"/>
      <w:r w:rsidRPr="00E874B6">
        <w:rPr>
          <w:rFonts w:ascii="Times New Roman" w:hAnsi="Times New Roman"/>
          <w:sz w:val="24"/>
          <w:szCs w:val="24"/>
        </w:rPr>
        <w:t>efek</w:t>
      </w:r>
      <w:proofErr w:type="spellEnd"/>
      <w:r w:rsidRPr="00E874B6">
        <w:rPr>
          <w:rFonts w:ascii="Times New Roman" w:hAnsi="Times New Roman"/>
          <w:sz w:val="24"/>
          <w:szCs w:val="24"/>
        </w:rPr>
        <w:t xml:space="preserve"> </w:t>
      </w:r>
      <w:proofErr w:type="spellStart"/>
      <w:r w:rsidRPr="00E874B6">
        <w:rPr>
          <w:rFonts w:ascii="Times New Roman" w:hAnsi="Times New Roman"/>
          <w:sz w:val="24"/>
          <w:szCs w:val="24"/>
        </w:rPr>
        <w:t>jera</w:t>
      </w:r>
      <w:proofErr w:type="spellEnd"/>
      <w:r w:rsidRPr="00E874B6">
        <w:rPr>
          <w:rFonts w:ascii="Times New Roman" w:hAnsi="Times New Roman"/>
          <w:sz w:val="24"/>
          <w:szCs w:val="24"/>
        </w:rPr>
        <w:t xml:space="preserve"> </w:t>
      </w:r>
      <w:proofErr w:type="spellStart"/>
      <w:r w:rsidRPr="00E874B6">
        <w:rPr>
          <w:rFonts w:ascii="Times New Roman" w:hAnsi="Times New Roman"/>
          <w:sz w:val="24"/>
          <w:szCs w:val="24"/>
        </w:rPr>
        <w:t>sekaligus</w:t>
      </w:r>
      <w:proofErr w:type="spellEnd"/>
      <w:r w:rsidRPr="00E874B6">
        <w:rPr>
          <w:rFonts w:ascii="Times New Roman" w:hAnsi="Times New Roman"/>
          <w:sz w:val="24"/>
          <w:szCs w:val="24"/>
        </w:rPr>
        <w:t xml:space="preserve"> </w:t>
      </w:r>
      <w:proofErr w:type="spellStart"/>
      <w:r w:rsidRPr="00E874B6">
        <w:rPr>
          <w:rFonts w:ascii="Times New Roman" w:hAnsi="Times New Roman"/>
          <w:sz w:val="24"/>
          <w:szCs w:val="24"/>
        </w:rPr>
        <w:t>memastikan</w:t>
      </w:r>
      <w:proofErr w:type="spellEnd"/>
      <w:r w:rsidRPr="00E874B6">
        <w:rPr>
          <w:rFonts w:ascii="Times New Roman" w:hAnsi="Times New Roman"/>
          <w:sz w:val="24"/>
          <w:szCs w:val="24"/>
        </w:rPr>
        <w:t xml:space="preserve"> </w:t>
      </w:r>
      <w:proofErr w:type="spellStart"/>
      <w:r w:rsidRPr="00E874B6">
        <w:rPr>
          <w:rFonts w:ascii="Times New Roman" w:hAnsi="Times New Roman"/>
          <w:sz w:val="24"/>
          <w:szCs w:val="24"/>
        </w:rPr>
        <w:t>kepatuhan</w:t>
      </w:r>
      <w:proofErr w:type="spellEnd"/>
      <w:r w:rsidRPr="00E874B6">
        <w:rPr>
          <w:rFonts w:ascii="Times New Roman" w:hAnsi="Times New Roman"/>
          <w:sz w:val="24"/>
          <w:szCs w:val="24"/>
        </w:rPr>
        <w:t xml:space="preserve"> </w:t>
      </w:r>
      <w:proofErr w:type="spellStart"/>
      <w:r w:rsidRPr="00E874B6">
        <w:rPr>
          <w:rFonts w:ascii="Times New Roman" w:hAnsi="Times New Roman"/>
          <w:sz w:val="24"/>
          <w:szCs w:val="24"/>
        </w:rPr>
        <w:t>pelaku</w:t>
      </w:r>
      <w:proofErr w:type="spellEnd"/>
      <w:r w:rsidRPr="00E874B6">
        <w:rPr>
          <w:rFonts w:ascii="Times New Roman" w:hAnsi="Times New Roman"/>
          <w:sz w:val="24"/>
          <w:szCs w:val="24"/>
        </w:rPr>
        <w:t xml:space="preserve"> </w:t>
      </w:r>
      <w:proofErr w:type="spellStart"/>
      <w:r w:rsidRPr="00E874B6">
        <w:rPr>
          <w:rFonts w:ascii="Times New Roman" w:hAnsi="Times New Roman"/>
          <w:sz w:val="24"/>
          <w:szCs w:val="24"/>
        </w:rPr>
        <w:t>usaha</w:t>
      </w:r>
      <w:proofErr w:type="spellEnd"/>
      <w:r w:rsidRPr="00E874B6">
        <w:rPr>
          <w:rFonts w:ascii="Times New Roman" w:hAnsi="Times New Roman"/>
          <w:sz w:val="24"/>
          <w:szCs w:val="24"/>
        </w:rPr>
        <w:t xml:space="preserve"> </w:t>
      </w:r>
      <w:proofErr w:type="spellStart"/>
      <w:r w:rsidRPr="00E874B6">
        <w:rPr>
          <w:rFonts w:ascii="Times New Roman" w:hAnsi="Times New Roman"/>
          <w:sz w:val="24"/>
          <w:szCs w:val="24"/>
        </w:rPr>
        <w:t>terhadap</w:t>
      </w:r>
      <w:proofErr w:type="spellEnd"/>
      <w:r w:rsidRPr="00E874B6">
        <w:rPr>
          <w:rFonts w:ascii="Times New Roman" w:hAnsi="Times New Roman"/>
          <w:sz w:val="24"/>
          <w:szCs w:val="24"/>
        </w:rPr>
        <w:t xml:space="preserve"> </w:t>
      </w:r>
      <w:proofErr w:type="spellStart"/>
      <w:r w:rsidRPr="00E874B6">
        <w:rPr>
          <w:rFonts w:ascii="Times New Roman" w:hAnsi="Times New Roman"/>
          <w:sz w:val="24"/>
          <w:szCs w:val="24"/>
        </w:rPr>
        <w:t>peraturan</w:t>
      </w:r>
      <w:proofErr w:type="spellEnd"/>
      <w:r w:rsidRPr="00E874B6">
        <w:rPr>
          <w:rFonts w:ascii="Times New Roman" w:hAnsi="Times New Roman"/>
          <w:sz w:val="24"/>
          <w:szCs w:val="24"/>
        </w:rPr>
        <w:t xml:space="preserve"> yang </w:t>
      </w:r>
      <w:proofErr w:type="spellStart"/>
      <w:r w:rsidRPr="00E874B6">
        <w:rPr>
          <w:rFonts w:ascii="Times New Roman" w:hAnsi="Times New Roman"/>
          <w:sz w:val="24"/>
          <w:szCs w:val="24"/>
        </w:rPr>
        <w:t>berlaku</w:t>
      </w:r>
      <w:proofErr w:type="spellEnd"/>
      <w:r w:rsidRPr="00E874B6">
        <w:rPr>
          <w:rFonts w:ascii="Times New Roman" w:hAnsi="Times New Roman"/>
          <w:sz w:val="24"/>
          <w:szCs w:val="24"/>
        </w:rPr>
        <w:t>.</w:t>
      </w:r>
    </w:p>
    <w:p w14:paraId="7FA5585E" w14:textId="77777777" w:rsidR="004D6C31" w:rsidRDefault="004D6C31" w:rsidP="00A8632A">
      <w:pPr>
        <w:spacing w:line="360" w:lineRule="auto"/>
        <w:ind w:firstLine="567"/>
        <w:rPr>
          <w:rFonts w:ascii="Times New Roman" w:hAnsi="Times New Roman"/>
          <w:sz w:val="24"/>
          <w:szCs w:val="24"/>
        </w:rPr>
      </w:pPr>
      <w:proofErr w:type="spellStart"/>
      <w:r w:rsidRPr="00C35D7F">
        <w:rPr>
          <w:rFonts w:ascii="Times New Roman" w:hAnsi="Times New Roman"/>
          <w:sz w:val="24"/>
          <w:szCs w:val="24"/>
        </w:rPr>
        <w:t>Kepastian</w:t>
      </w:r>
      <w:proofErr w:type="spellEnd"/>
      <w:r w:rsidRPr="00C35D7F">
        <w:rPr>
          <w:rFonts w:ascii="Times New Roman" w:hAnsi="Times New Roman"/>
          <w:sz w:val="24"/>
          <w:szCs w:val="24"/>
        </w:rPr>
        <w:t xml:space="preserve"> </w:t>
      </w:r>
      <w:proofErr w:type="spellStart"/>
      <w:r w:rsidRPr="00C35D7F">
        <w:rPr>
          <w:rFonts w:ascii="Times New Roman" w:hAnsi="Times New Roman"/>
          <w:sz w:val="24"/>
          <w:szCs w:val="24"/>
        </w:rPr>
        <w:t>hukum</w:t>
      </w:r>
      <w:proofErr w:type="spellEnd"/>
      <w:r w:rsidRPr="00C35D7F">
        <w:rPr>
          <w:rFonts w:ascii="Times New Roman" w:hAnsi="Times New Roman"/>
          <w:sz w:val="24"/>
          <w:szCs w:val="24"/>
        </w:rPr>
        <w:t xml:space="preserve"> </w:t>
      </w:r>
      <w:proofErr w:type="spellStart"/>
      <w:r w:rsidRPr="00C35D7F">
        <w:rPr>
          <w:rFonts w:ascii="Times New Roman" w:hAnsi="Times New Roman"/>
          <w:sz w:val="24"/>
          <w:szCs w:val="24"/>
        </w:rPr>
        <w:t>memberikan</w:t>
      </w:r>
      <w:proofErr w:type="spellEnd"/>
      <w:r w:rsidRPr="00C35D7F">
        <w:rPr>
          <w:rFonts w:ascii="Times New Roman" w:hAnsi="Times New Roman"/>
          <w:sz w:val="24"/>
          <w:szCs w:val="24"/>
        </w:rPr>
        <w:t xml:space="preserve"> </w:t>
      </w:r>
      <w:proofErr w:type="spellStart"/>
      <w:r w:rsidRPr="00C35D7F">
        <w:rPr>
          <w:rFonts w:ascii="Times New Roman" w:hAnsi="Times New Roman"/>
          <w:sz w:val="24"/>
          <w:szCs w:val="24"/>
        </w:rPr>
        <w:t>perlindungan</w:t>
      </w:r>
      <w:proofErr w:type="spellEnd"/>
      <w:r w:rsidRPr="00C35D7F">
        <w:rPr>
          <w:rFonts w:ascii="Times New Roman" w:hAnsi="Times New Roman"/>
          <w:sz w:val="24"/>
          <w:szCs w:val="24"/>
        </w:rPr>
        <w:t xml:space="preserve"> pada </w:t>
      </w:r>
      <w:proofErr w:type="spellStart"/>
      <w:r w:rsidRPr="00C35D7F">
        <w:rPr>
          <w:rFonts w:ascii="Times New Roman" w:hAnsi="Times New Roman"/>
          <w:sz w:val="24"/>
          <w:szCs w:val="24"/>
        </w:rPr>
        <w:t>konsumen</w:t>
      </w:r>
      <w:proofErr w:type="spellEnd"/>
      <w:r w:rsidRPr="00C35D7F">
        <w:rPr>
          <w:rFonts w:ascii="Times New Roman" w:hAnsi="Times New Roman"/>
          <w:sz w:val="24"/>
          <w:szCs w:val="24"/>
        </w:rPr>
        <w:t xml:space="preserve"> </w:t>
      </w:r>
      <w:proofErr w:type="spellStart"/>
      <w:r w:rsidRPr="00C35D7F">
        <w:rPr>
          <w:rFonts w:ascii="Times New Roman" w:hAnsi="Times New Roman"/>
          <w:sz w:val="24"/>
          <w:szCs w:val="24"/>
        </w:rPr>
        <w:t>sesuai</w:t>
      </w:r>
      <w:proofErr w:type="spellEnd"/>
      <w:r w:rsidRPr="00C35D7F">
        <w:rPr>
          <w:rFonts w:ascii="Times New Roman" w:hAnsi="Times New Roman"/>
          <w:sz w:val="24"/>
          <w:szCs w:val="24"/>
        </w:rPr>
        <w:t xml:space="preserve"> </w:t>
      </w:r>
      <w:proofErr w:type="spellStart"/>
      <w:r w:rsidRPr="00C35D7F">
        <w:rPr>
          <w:rFonts w:ascii="Times New Roman" w:hAnsi="Times New Roman"/>
          <w:sz w:val="24"/>
          <w:szCs w:val="24"/>
        </w:rPr>
        <w:t>Pasal</w:t>
      </w:r>
      <w:proofErr w:type="spellEnd"/>
      <w:r w:rsidRPr="00C35D7F">
        <w:rPr>
          <w:rFonts w:ascii="Times New Roman" w:hAnsi="Times New Roman"/>
          <w:sz w:val="24"/>
          <w:szCs w:val="24"/>
        </w:rPr>
        <w:t xml:space="preserve"> 4 </w:t>
      </w:r>
      <w:proofErr w:type="spellStart"/>
      <w:r w:rsidRPr="00C35D7F">
        <w:rPr>
          <w:rFonts w:ascii="Times New Roman" w:hAnsi="Times New Roman"/>
          <w:sz w:val="24"/>
          <w:szCs w:val="24"/>
        </w:rPr>
        <w:t>Undang-Undang</w:t>
      </w:r>
      <w:proofErr w:type="spellEnd"/>
      <w:r w:rsidRPr="00C35D7F">
        <w:rPr>
          <w:rFonts w:ascii="Times New Roman" w:hAnsi="Times New Roman"/>
          <w:sz w:val="24"/>
          <w:szCs w:val="24"/>
        </w:rPr>
        <w:t xml:space="preserve"> No 8 </w:t>
      </w:r>
      <w:proofErr w:type="spellStart"/>
      <w:r w:rsidRPr="00C35D7F">
        <w:rPr>
          <w:rFonts w:ascii="Times New Roman" w:hAnsi="Times New Roman"/>
          <w:sz w:val="24"/>
          <w:szCs w:val="24"/>
        </w:rPr>
        <w:t>Tahun</w:t>
      </w:r>
      <w:proofErr w:type="spellEnd"/>
      <w:r w:rsidRPr="00C35D7F">
        <w:rPr>
          <w:rFonts w:ascii="Times New Roman" w:hAnsi="Times New Roman"/>
          <w:sz w:val="24"/>
          <w:szCs w:val="24"/>
        </w:rPr>
        <w:t xml:space="preserve"> 1999 </w:t>
      </w:r>
      <w:proofErr w:type="spellStart"/>
      <w:r w:rsidRPr="00C35D7F">
        <w:rPr>
          <w:rFonts w:ascii="Times New Roman" w:hAnsi="Times New Roman"/>
          <w:sz w:val="24"/>
          <w:szCs w:val="24"/>
        </w:rPr>
        <w:t>Tentang</w:t>
      </w:r>
      <w:proofErr w:type="spellEnd"/>
      <w:r w:rsidRPr="00C35D7F">
        <w:rPr>
          <w:rFonts w:ascii="Times New Roman" w:hAnsi="Times New Roman"/>
          <w:sz w:val="24"/>
          <w:szCs w:val="24"/>
        </w:rPr>
        <w:t xml:space="preserve"> </w:t>
      </w:r>
      <w:proofErr w:type="spellStart"/>
      <w:r w:rsidRPr="00C35D7F">
        <w:rPr>
          <w:rFonts w:ascii="Times New Roman" w:hAnsi="Times New Roman"/>
          <w:sz w:val="24"/>
          <w:szCs w:val="24"/>
        </w:rPr>
        <w:t>Perlindungan</w:t>
      </w:r>
      <w:proofErr w:type="spellEnd"/>
      <w:r w:rsidRPr="00C35D7F">
        <w:rPr>
          <w:rFonts w:ascii="Times New Roman" w:hAnsi="Times New Roman"/>
          <w:sz w:val="24"/>
          <w:szCs w:val="24"/>
        </w:rPr>
        <w:t xml:space="preserve"> </w:t>
      </w:r>
      <w:proofErr w:type="spellStart"/>
      <w:r w:rsidRPr="00C35D7F">
        <w:rPr>
          <w:rFonts w:ascii="Times New Roman" w:hAnsi="Times New Roman"/>
          <w:sz w:val="24"/>
          <w:szCs w:val="24"/>
        </w:rPr>
        <w:t>Konsumen</w:t>
      </w:r>
      <w:proofErr w:type="spellEnd"/>
      <w:r>
        <w:rPr>
          <w:rFonts w:ascii="Times New Roman" w:hAnsi="Times New Roman"/>
          <w:sz w:val="24"/>
          <w:szCs w:val="24"/>
        </w:rPr>
        <w:t xml:space="preserve">. </w:t>
      </w:r>
      <w:proofErr w:type="spellStart"/>
      <w:r>
        <w:rPr>
          <w:rFonts w:ascii="Times New Roman" w:hAnsi="Times New Roman"/>
          <w:sz w:val="24"/>
          <w:szCs w:val="24"/>
        </w:rPr>
        <w:t>D</w:t>
      </w:r>
      <w:r w:rsidRPr="00C35D7F">
        <w:rPr>
          <w:rFonts w:ascii="Times New Roman" w:hAnsi="Times New Roman"/>
          <w:sz w:val="24"/>
          <w:szCs w:val="24"/>
        </w:rPr>
        <w:t>alam</w:t>
      </w:r>
      <w:proofErr w:type="spellEnd"/>
      <w:r w:rsidRPr="00C35D7F">
        <w:rPr>
          <w:rFonts w:ascii="Times New Roman" w:hAnsi="Times New Roman"/>
          <w:sz w:val="24"/>
          <w:szCs w:val="24"/>
        </w:rPr>
        <w:t xml:space="preserve"> </w:t>
      </w:r>
      <w:proofErr w:type="spellStart"/>
      <w:r w:rsidRPr="00C35D7F">
        <w:rPr>
          <w:rFonts w:ascii="Times New Roman" w:hAnsi="Times New Roman"/>
          <w:sz w:val="24"/>
          <w:szCs w:val="24"/>
        </w:rPr>
        <w:t>bagian</w:t>
      </w:r>
      <w:proofErr w:type="spellEnd"/>
      <w:r>
        <w:rPr>
          <w:rFonts w:ascii="Times New Roman" w:hAnsi="Times New Roman"/>
          <w:sz w:val="24"/>
          <w:szCs w:val="24"/>
        </w:rPr>
        <w:t xml:space="preserve"> (a) </w:t>
      </w:r>
      <w:proofErr w:type="spellStart"/>
      <w:r>
        <w:rPr>
          <w:rFonts w:ascii="Times New Roman" w:hAnsi="Times New Roman"/>
          <w:sz w:val="24"/>
          <w:szCs w:val="24"/>
        </w:rPr>
        <w:t>berbunyi</w:t>
      </w:r>
      <w:proofErr w:type="spellEnd"/>
      <w:r>
        <w:rPr>
          <w:rFonts w:ascii="Times New Roman" w:hAnsi="Times New Roman"/>
          <w:sz w:val="24"/>
          <w:szCs w:val="24"/>
        </w:rPr>
        <w:t xml:space="preserve"> “</w:t>
      </w:r>
      <w:proofErr w:type="spellStart"/>
      <w:r w:rsidRPr="000A1842">
        <w:rPr>
          <w:rFonts w:ascii="Times New Roman" w:hAnsi="Times New Roman"/>
          <w:sz w:val="24"/>
          <w:szCs w:val="24"/>
        </w:rPr>
        <w:t>Hak</w:t>
      </w:r>
      <w:proofErr w:type="spellEnd"/>
      <w:r w:rsidRPr="000A1842">
        <w:rPr>
          <w:rFonts w:ascii="Times New Roman" w:hAnsi="Times New Roman"/>
          <w:sz w:val="24"/>
          <w:szCs w:val="24"/>
        </w:rPr>
        <w:t xml:space="preserve"> </w:t>
      </w:r>
      <w:proofErr w:type="spellStart"/>
      <w:r w:rsidRPr="000A1842">
        <w:rPr>
          <w:rFonts w:ascii="Times New Roman" w:hAnsi="Times New Roman"/>
          <w:sz w:val="24"/>
          <w:szCs w:val="24"/>
        </w:rPr>
        <w:t>atas</w:t>
      </w:r>
      <w:proofErr w:type="spellEnd"/>
      <w:r w:rsidRPr="000A1842">
        <w:rPr>
          <w:rFonts w:ascii="Times New Roman" w:hAnsi="Times New Roman"/>
          <w:sz w:val="24"/>
          <w:szCs w:val="24"/>
        </w:rPr>
        <w:t xml:space="preserve"> </w:t>
      </w:r>
      <w:proofErr w:type="spellStart"/>
      <w:r w:rsidRPr="000A1842">
        <w:rPr>
          <w:rFonts w:ascii="Times New Roman" w:hAnsi="Times New Roman"/>
          <w:sz w:val="24"/>
          <w:szCs w:val="24"/>
        </w:rPr>
        <w:t>kenyamanan</w:t>
      </w:r>
      <w:proofErr w:type="spellEnd"/>
      <w:r w:rsidRPr="000A1842">
        <w:rPr>
          <w:rFonts w:ascii="Times New Roman" w:hAnsi="Times New Roman"/>
          <w:sz w:val="24"/>
          <w:szCs w:val="24"/>
        </w:rPr>
        <w:t xml:space="preserve">, </w:t>
      </w:r>
      <w:proofErr w:type="spellStart"/>
      <w:r w:rsidRPr="000A1842">
        <w:rPr>
          <w:rFonts w:ascii="Times New Roman" w:hAnsi="Times New Roman"/>
          <w:sz w:val="24"/>
          <w:szCs w:val="24"/>
        </w:rPr>
        <w:t>keamanan</w:t>
      </w:r>
      <w:proofErr w:type="spellEnd"/>
      <w:r w:rsidRPr="000A1842">
        <w:rPr>
          <w:rFonts w:ascii="Times New Roman" w:hAnsi="Times New Roman"/>
          <w:sz w:val="24"/>
          <w:szCs w:val="24"/>
        </w:rPr>
        <w:t xml:space="preserve"> dan </w:t>
      </w:r>
      <w:proofErr w:type="spellStart"/>
      <w:r w:rsidRPr="000A1842">
        <w:rPr>
          <w:rFonts w:ascii="Times New Roman" w:hAnsi="Times New Roman"/>
          <w:sz w:val="24"/>
          <w:szCs w:val="24"/>
        </w:rPr>
        <w:t>keselamatan</w:t>
      </w:r>
      <w:proofErr w:type="spellEnd"/>
      <w:r w:rsidRPr="000A1842">
        <w:rPr>
          <w:rFonts w:ascii="Times New Roman" w:hAnsi="Times New Roman"/>
          <w:sz w:val="24"/>
          <w:szCs w:val="24"/>
        </w:rPr>
        <w:t xml:space="preserve"> </w:t>
      </w:r>
      <w:proofErr w:type="spellStart"/>
      <w:r w:rsidRPr="000A1842">
        <w:rPr>
          <w:rFonts w:ascii="Times New Roman" w:hAnsi="Times New Roman"/>
          <w:sz w:val="24"/>
          <w:szCs w:val="24"/>
        </w:rPr>
        <w:t>dalam</w:t>
      </w:r>
      <w:proofErr w:type="spellEnd"/>
      <w:r w:rsidRPr="000A1842">
        <w:rPr>
          <w:rFonts w:ascii="Times New Roman" w:hAnsi="Times New Roman"/>
          <w:sz w:val="24"/>
          <w:szCs w:val="24"/>
        </w:rPr>
        <w:t xml:space="preserve"> </w:t>
      </w:r>
      <w:proofErr w:type="spellStart"/>
      <w:r w:rsidRPr="000A1842">
        <w:rPr>
          <w:rFonts w:ascii="Times New Roman" w:hAnsi="Times New Roman"/>
          <w:sz w:val="24"/>
          <w:szCs w:val="24"/>
        </w:rPr>
        <w:t>men</w:t>
      </w:r>
      <w:r>
        <w:rPr>
          <w:rFonts w:ascii="Times New Roman" w:hAnsi="Times New Roman"/>
          <w:sz w:val="24"/>
          <w:szCs w:val="24"/>
        </w:rPr>
        <w:t>g</w:t>
      </w:r>
      <w:r w:rsidRPr="000A1842">
        <w:rPr>
          <w:rFonts w:ascii="Times New Roman" w:hAnsi="Times New Roman"/>
          <w:sz w:val="24"/>
          <w:szCs w:val="24"/>
        </w:rPr>
        <w:t>ko</w:t>
      </w:r>
      <w:r>
        <w:rPr>
          <w:rFonts w:ascii="Times New Roman" w:hAnsi="Times New Roman"/>
          <w:sz w:val="24"/>
          <w:szCs w:val="24"/>
        </w:rPr>
        <w:t>n</w:t>
      </w:r>
      <w:r w:rsidRPr="000A1842">
        <w:rPr>
          <w:rFonts w:ascii="Times New Roman" w:hAnsi="Times New Roman"/>
          <w:sz w:val="24"/>
          <w:szCs w:val="24"/>
        </w:rPr>
        <w:t>sumsi</w:t>
      </w:r>
      <w:proofErr w:type="spellEnd"/>
      <w:r w:rsidRPr="000A1842">
        <w:rPr>
          <w:rFonts w:ascii="Times New Roman" w:hAnsi="Times New Roman"/>
          <w:sz w:val="24"/>
          <w:szCs w:val="24"/>
        </w:rPr>
        <w:t xml:space="preserve"> </w:t>
      </w:r>
      <w:proofErr w:type="spellStart"/>
      <w:r w:rsidRPr="000A1842">
        <w:rPr>
          <w:rFonts w:ascii="Times New Roman" w:hAnsi="Times New Roman"/>
          <w:sz w:val="24"/>
          <w:szCs w:val="24"/>
        </w:rPr>
        <w:t>barang</w:t>
      </w:r>
      <w:proofErr w:type="spellEnd"/>
      <w:r w:rsidRPr="000A1842">
        <w:rPr>
          <w:rFonts w:ascii="Times New Roman" w:hAnsi="Times New Roman"/>
          <w:sz w:val="24"/>
          <w:szCs w:val="24"/>
        </w:rPr>
        <w:t xml:space="preserve"> dan/</w:t>
      </w:r>
      <w:proofErr w:type="spellStart"/>
      <w:r w:rsidRPr="000A1842">
        <w:rPr>
          <w:rFonts w:ascii="Times New Roman" w:hAnsi="Times New Roman"/>
          <w:sz w:val="24"/>
          <w:szCs w:val="24"/>
        </w:rPr>
        <w:t>atau</w:t>
      </w:r>
      <w:proofErr w:type="spellEnd"/>
      <w:r w:rsidRPr="000A1842">
        <w:rPr>
          <w:rFonts w:ascii="Times New Roman" w:hAnsi="Times New Roman"/>
          <w:sz w:val="24"/>
          <w:szCs w:val="24"/>
        </w:rPr>
        <w:t xml:space="preserve"> </w:t>
      </w:r>
      <w:proofErr w:type="spellStart"/>
      <w:r>
        <w:rPr>
          <w:rFonts w:ascii="Times New Roman" w:hAnsi="Times New Roman"/>
          <w:sz w:val="24"/>
          <w:szCs w:val="24"/>
        </w:rPr>
        <w:t>jasa</w:t>
      </w:r>
      <w:proofErr w:type="spellEnd"/>
      <w:r>
        <w:rPr>
          <w:rFonts w:ascii="Times New Roman" w:hAnsi="Times New Roman"/>
          <w:sz w:val="24"/>
          <w:szCs w:val="24"/>
        </w:rPr>
        <w:t xml:space="preserve">.”  Dan </w:t>
      </w:r>
      <w:proofErr w:type="spellStart"/>
      <w:r>
        <w:rPr>
          <w:rFonts w:ascii="Times New Roman" w:hAnsi="Times New Roman"/>
          <w:sz w:val="24"/>
          <w:szCs w:val="24"/>
        </w:rPr>
        <w:t>bagian</w:t>
      </w:r>
      <w:proofErr w:type="spellEnd"/>
      <w:r>
        <w:rPr>
          <w:rFonts w:ascii="Times New Roman" w:hAnsi="Times New Roman"/>
          <w:sz w:val="24"/>
          <w:szCs w:val="24"/>
        </w:rPr>
        <w:t xml:space="preserve"> (h) </w:t>
      </w:r>
      <w:proofErr w:type="spellStart"/>
      <w:r>
        <w:rPr>
          <w:rFonts w:ascii="Times New Roman" w:hAnsi="Times New Roman"/>
          <w:sz w:val="24"/>
          <w:szCs w:val="24"/>
        </w:rPr>
        <w:t>berbunyi</w:t>
      </w:r>
      <w:proofErr w:type="spellEnd"/>
      <w:r>
        <w:rPr>
          <w:rFonts w:ascii="Times New Roman" w:hAnsi="Times New Roman"/>
          <w:sz w:val="24"/>
          <w:szCs w:val="24"/>
        </w:rPr>
        <w:t xml:space="preserve"> </w:t>
      </w:r>
      <w:r w:rsidRPr="0045620C">
        <w:rPr>
          <w:rFonts w:ascii="Times New Roman" w:hAnsi="Times New Roman"/>
          <w:sz w:val="24"/>
          <w:szCs w:val="24"/>
        </w:rPr>
        <w:t>“</w:t>
      </w:r>
      <w:proofErr w:type="spellStart"/>
      <w:r>
        <w:rPr>
          <w:rFonts w:ascii="Times New Roman" w:hAnsi="Times New Roman"/>
          <w:sz w:val="24"/>
          <w:szCs w:val="24"/>
        </w:rPr>
        <w:t>Hak</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mendapatkan</w:t>
      </w:r>
      <w:proofErr w:type="spellEnd"/>
      <w:r>
        <w:rPr>
          <w:rFonts w:ascii="Times New Roman" w:hAnsi="Times New Roman"/>
          <w:sz w:val="24"/>
          <w:szCs w:val="24"/>
        </w:rPr>
        <w:t xml:space="preserve"> </w:t>
      </w:r>
      <w:proofErr w:type="spellStart"/>
      <w:r>
        <w:rPr>
          <w:rFonts w:ascii="Times New Roman" w:hAnsi="Times New Roman"/>
          <w:sz w:val="24"/>
          <w:szCs w:val="24"/>
        </w:rPr>
        <w:t>kompensasi</w:t>
      </w:r>
      <w:proofErr w:type="spellEnd"/>
      <w:r>
        <w:rPr>
          <w:rFonts w:ascii="Times New Roman" w:hAnsi="Times New Roman"/>
          <w:sz w:val="24"/>
          <w:szCs w:val="24"/>
        </w:rPr>
        <w:t xml:space="preserve">, </w:t>
      </w:r>
      <w:proofErr w:type="spellStart"/>
      <w:r>
        <w:rPr>
          <w:rFonts w:ascii="Times New Roman" w:hAnsi="Times New Roman"/>
          <w:sz w:val="24"/>
          <w:szCs w:val="24"/>
        </w:rPr>
        <w:t>ganti</w:t>
      </w:r>
      <w:proofErr w:type="spellEnd"/>
      <w:r>
        <w:rPr>
          <w:rFonts w:ascii="Times New Roman" w:hAnsi="Times New Roman"/>
          <w:sz w:val="24"/>
          <w:szCs w:val="24"/>
        </w:rPr>
        <w:t xml:space="preserve"> </w:t>
      </w:r>
      <w:proofErr w:type="spellStart"/>
      <w:r>
        <w:rPr>
          <w:rFonts w:ascii="Times New Roman" w:hAnsi="Times New Roman"/>
          <w:sz w:val="24"/>
          <w:szCs w:val="24"/>
        </w:rPr>
        <w:t>rugi</w:t>
      </w:r>
      <w:proofErr w:type="spellEnd"/>
      <w:r>
        <w:rPr>
          <w:rFonts w:ascii="Times New Roman" w:hAnsi="Times New Roman"/>
          <w:sz w:val="24"/>
          <w:szCs w:val="24"/>
        </w:rPr>
        <w:t xml:space="preserve"> dan/</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penggantian</w:t>
      </w:r>
      <w:proofErr w:type="spellEnd"/>
      <w:r>
        <w:rPr>
          <w:rFonts w:ascii="Times New Roman" w:hAnsi="Times New Roman"/>
          <w:sz w:val="24"/>
          <w:szCs w:val="24"/>
        </w:rPr>
        <w:t xml:space="preserve">, </w:t>
      </w:r>
      <w:proofErr w:type="spellStart"/>
      <w:r>
        <w:rPr>
          <w:rFonts w:ascii="Times New Roman" w:hAnsi="Times New Roman"/>
          <w:sz w:val="24"/>
          <w:szCs w:val="24"/>
        </w:rPr>
        <w:t>apabila</w:t>
      </w:r>
      <w:proofErr w:type="spellEnd"/>
      <w:r>
        <w:rPr>
          <w:rFonts w:ascii="Times New Roman" w:hAnsi="Times New Roman"/>
          <w:sz w:val="24"/>
          <w:szCs w:val="24"/>
        </w:rPr>
        <w:t xml:space="preserve"> </w:t>
      </w:r>
      <w:proofErr w:type="spellStart"/>
      <w:r>
        <w:rPr>
          <w:rFonts w:ascii="Times New Roman" w:hAnsi="Times New Roman"/>
          <w:sz w:val="24"/>
          <w:szCs w:val="24"/>
        </w:rPr>
        <w:t>barang</w:t>
      </w:r>
      <w:proofErr w:type="spellEnd"/>
      <w:r>
        <w:rPr>
          <w:rFonts w:ascii="Times New Roman" w:hAnsi="Times New Roman"/>
          <w:sz w:val="24"/>
          <w:szCs w:val="24"/>
        </w:rPr>
        <w:t xml:space="preserve"> dan/</w:t>
      </w:r>
      <w:proofErr w:type="spellStart"/>
      <w:r>
        <w:rPr>
          <w:rFonts w:ascii="Times New Roman" w:hAnsi="Times New Roman"/>
          <w:sz w:val="24"/>
          <w:szCs w:val="24"/>
        </w:rPr>
        <w:t>jasa</w:t>
      </w:r>
      <w:proofErr w:type="spellEnd"/>
      <w:r>
        <w:rPr>
          <w:rFonts w:ascii="Times New Roman" w:hAnsi="Times New Roman"/>
          <w:sz w:val="24"/>
          <w:szCs w:val="24"/>
        </w:rPr>
        <w:t xml:space="preserve"> yang </w:t>
      </w:r>
      <w:proofErr w:type="spellStart"/>
      <w:r>
        <w:rPr>
          <w:rFonts w:ascii="Times New Roman" w:hAnsi="Times New Roman"/>
          <w:sz w:val="24"/>
          <w:szCs w:val="24"/>
        </w:rPr>
        <w:t>diterima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perjanjian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sebagaimana</w:t>
      </w:r>
      <w:proofErr w:type="spellEnd"/>
      <w:r>
        <w:rPr>
          <w:rFonts w:ascii="Times New Roman" w:hAnsi="Times New Roman"/>
          <w:sz w:val="24"/>
          <w:szCs w:val="24"/>
        </w:rPr>
        <w:t xml:space="preserve"> </w:t>
      </w:r>
      <w:proofErr w:type="spellStart"/>
      <w:r>
        <w:rPr>
          <w:rFonts w:ascii="Times New Roman" w:hAnsi="Times New Roman"/>
          <w:sz w:val="24"/>
          <w:szCs w:val="24"/>
        </w:rPr>
        <w:t>mestinya</w:t>
      </w:r>
      <w:proofErr w:type="spellEnd"/>
      <w:r>
        <w:rPr>
          <w:rFonts w:ascii="Times New Roman" w:hAnsi="Times New Roman"/>
          <w:sz w:val="24"/>
          <w:szCs w:val="24"/>
        </w:rPr>
        <w:t>.”</w:t>
      </w:r>
      <w:r>
        <w:rPr>
          <w:rStyle w:val="ReferensiCatatanKaki"/>
          <w:rFonts w:ascii="Times New Roman" w:hAnsi="Times New Roman"/>
          <w:sz w:val="24"/>
          <w:szCs w:val="24"/>
        </w:rPr>
        <w:footnoteReference w:id="26"/>
      </w:r>
      <w:r>
        <w:rPr>
          <w:rFonts w:ascii="Times New Roman" w:hAnsi="Times New Roman"/>
          <w:sz w:val="24"/>
          <w:szCs w:val="24"/>
        </w:rPr>
        <w:t xml:space="preserve"> </w:t>
      </w:r>
      <w:proofErr w:type="spellStart"/>
      <w:r>
        <w:rPr>
          <w:rFonts w:ascii="Times New Roman" w:hAnsi="Times New Roman"/>
          <w:sz w:val="24"/>
          <w:szCs w:val="24"/>
        </w:rPr>
        <w:t>Kepastian</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bertujuan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memastikan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konsumen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menikmati</w:t>
      </w:r>
      <w:proofErr w:type="spellEnd"/>
      <w:r>
        <w:rPr>
          <w:rFonts w:ascii="Times New Roman" w:hAnsi="Times New Roman"/>
          <w:sz w:val="24"/>
          <w:szCs w:val="24"/>
        </w:rPr>
        <w:t xml:space="preserve"> </w:t>
      </w:r>
      <w:proofErr w:type="spellStart"/>
      <w:r>
        <w:rPr>
          <w:rFonts w:ascii="Times New Roman" w:hAnsi="Times New Roman"/>
          <w:sz w:val="24"/>
          <w:szCs w:val="24"/>
        </w:rPr>
        <w:t>hak</w:t>
      </w:r>
      <w:proofErr w:type="spellEnd"/>
      <w:r>
        <w:rPr>
          <w:rFonts w:ascii="Times New Roman" w:hAnsi="Times New Roman"/>
          <w:sz w:val="24"/>
          <w:szCs w:val="24"/>
        </w:rPr>
        <w:t xml:space="preserve"> yang </w:t>
      </w:r>
      <w:proofErr w:type="spellStart"/>
      <w:r>
        <w:rPr>
          <w:rFonts w:ascii="Times New Roman" w:hAnsi="Times New Roman"/>
          <w:sz w:val="24"/>
          <w:szCs w:val="24"/>
        </w:rPr>
        <w:t>jelas</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menuntut</w:t>
      </w:r>
      <w:proofErr w:type="spellEnd"/>
      <w:r>
        <w:rPr>
          <w:rFonts w:ascii="Times New Roman" w:hAnsi="Times New Roman"/>
          <w:sz w:val="24"/>
          <w:szCs w:val="24"/>
        </w:rPr>
        <w:t xml:space="preserve"> </w:t>
      </w:r>
      <w:proofErr w:type="spellStart"/>
      <w:r>
        <w:rPr>
          <w:rFonts w:ascii="Times New Roman" w:hAnsi="Times New Roman"/>
          <w:sz w:val="24"/>
          <w:szCs w:val="24"/>
        </w:rPr>
        <w:t>ganti</w:t>
      </w:r>
      <w:proofErr w:type="spellEnd"/>
      <w:r>
        <w:rPr>
          <w:rFonts w:ascii="Times New Roman" w:hAnsi="Times New Roman"/>
          <w:sz w:val="24"/>
          <w:szCs w:val="24"/>
        </w:rPr>
        <w:t xml:space="preserve"> </w:t>
      </w:r>
      <w:proofErr w:type="spellStart"/>
      <w:r>
        <w:rPr>
          <w:rFonts w:ascii="Times New Roman" w:hAnsi="Times New Roman"/>
          <w:sz w:val="24"/>
          <w:szCs w:val="24"/>
        </w:rPr>
        <w:t>rugi</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barang</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jasa</w:t>
      </w:r>
      <w:proofErr w:type="spellEnd"/>
      <w:r>
        <w:rPr>
          <w:rFonts w:ascii="Times New Roman" w:hAnsi="Times New Roman"/>
          <w:sz w:val="24"/>
          <w:szCs w:val="24"/>
        </w:rPr>
        <w:t xml:space="preserve"> yang di </w:t>
      </w:r>
      <w:proofErr w:type="spellStart"/>
      <w:r>
        <w:rPr>
          <w:rFonts w:ascii="Times New Roman" w:hAnsi="Times New Roman"/>
          <w:sz w:val="24"/>
          <w:szCs w:val="24"/>
        </w:rPr>
        <w:t>terima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memenuhi</w:t>
      </w:r>
      <w:proofErr w:type="spellEnd"/>
      <w:r>
        <w:rPr>
          <w:rFonts w:ascii="Times New Roman" w:hAnsi="Times New Roman"/>
          <w:sz w:val="24"/>
          <w:szCs w:val="24"/>
        </w:rPr>
        <w:t xml:space="preserve"> </w:t>
      </w:r>
      <w:proofErr w:type="spellStart"/>
      <w:r>
        <w:rPr>
          <w:rFonts w:ascii="Times New Roman" w:hAnsi="Times New Roman"/>
          <w:sz w:val="24"/>
          <w:szCs w:val="24"/>
        </w:rPr>
        <w:t>standar</w:t>
      </w:r>
      <w:proofErr w:type="spellEnd"/>
      <w:r>
        <w:rPr>
          <w:rFonts w:ascii="Times New Roman" w:hAnsi="Times New Roman"/>
          <w:sz w:val="24"/>
          <w:szCs w:val="24"/>
        </w:rPr>
        <w:t xml:space="preserve"> yang </w:t>
      </w:r>
      <w:proofErr w:type="spellStart"/>
      <w:r>
        <w:rPr>
          <w:rFonts w:ascii="Times New Roman" w:hAnsi="Times New Roman"/>
          <w:sz w:val="24"/>
          <w:szCs w:val="24"/>
        </w:rPr>
        <w:t>dijanjikan</w:t>
      </w:r>
      <w:proofErr w:type="spellEnd"/>
      <w:r>
        <w:rPr>
          <w:rFonts w:ascii="Times New Roman" w:hAnsi="Times New Roman"/>
          <w:sz w:val="24"/>
          <w:szCs w:val="24"/>
        </w:rPr>
        <w:t>.</w:t>
      </w:r>
    </w:p>
    <w:p w14:paraId="694A20EA" w14:textId="77777777" w:rsidR="00A8632A" w:rsidRPr="00FE57C9" w:rsidRDefault="00A8632A" w:rsidP="00A8632A">
      <w:pPr>
        <w:spacing w:line="360" w:lineRule="auto"/>
        <w:ind w:firstLine="567"/>
        <w:rPr>
          <w:rFonts w:ascii="Times New Roman" w:hAnsi="Times New Roman"/>
          <w:sz w:val="24"/>
          <w:szCs w:val="24"/>
        </w:rPr>
      </w:pPr>
    </w:p>
    <w:p w14:paraId="053C07C3" w14:textId="77777777" w:rsidR="004D6C31" w:rsidRPr="00C4344A" w:rsidRDefault="004D6C31" w:rsidP="004D6C31">
      <w:pPr>
        <w:spacing w:line="360" w:lineRule="auto"/>
        <w:rPr>
          <w:rFonts w:ascii="Times New Roman" w:hAnsi="Times New Roman"/>
          <w:b/>
          <w:bCs/>
          <w:sz w:val="24"/>
          <w:szCs w:val="24"/>
        </w:rPr>
      </w:pPr>
      <w:r w:rsidRPr="00E55F1C">
        <w:rPr>
          <w:rFonts w:ascii="Times New Roman" w:hAnsi="Times New Roman"/>
          <w:b/>
          <w:bCs/>
          <w:sz w:val="24"/>
          <w:szCs w:val="24"/>
        </w:rPr>
        <w:t xml:space="preserve">KESIMPULAN </w:t>
      </w:r>
    </w:p>
    <w:p w14:paraId="6B026FD2" w14:textId="77777777" w:rsidR="004D6C31" w:rsidRDefault="004D6C31" w:rsidP="00A8632A">
      <w:pPr>
        <w:spacing w:line="360" w:lineRule="auto"/>
        <w:ind w:firstLine="567"/>
        <w:rPr>
          <w:rFonts w:ascii="Times New Roman" w:hAnsi="Times New Roman"/>
          <w:sz w:val="24"/>
          <w:szCs w:val="24"/>
        </w:rPr>
      </w:pPr>
      <w:proofErr w:type="spellStart"/>
      <w:r>
        <w:rPr>
          <w:rFonts w:ascii="Times New Roman" w:hAnsi="Times New Roman"/>
          <w:sz w:val="24"/>
          <w:szCs w:val="24"/>
        </w:rPr>
        <w:t>Setelah</w:t>
      </w:r>
      <w:proofErr w:type="spellEnd"/>
      <w:r>
        <w:rPr>
          <w:rFonts w:ascii="Times New Roman" w:hAnsi="Times New Roman"/>
          <w:sz w:val="24"/>
          <w:szCs w:val="24"/>
        </w:rPr>
        <w:t xml:space="preserve"> di </w:t>
      </w:r>
      <w:proofErr w:type="spellStart"/>
      <w:r>
        <w:rPr>
          <w:rFonts w:ascii="Times New Roman" w:hAnsi="Times New Roman"/>
          <w:sz w:val="24"/>
          <w:szCs w:val="24"/>
        </w:rPr>
        <w:t>uraikan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dan </w:t>
      </w:r>
      <w:proofErr w:type="spellStart"/>
      <w:r>
        <w:rPr>
          <w:rFonts w:ascii="Times New Roman" w:hAnsi="Times New Roman"/>
          <w:sz w:val="24"/>
          <w:szCs w:val="24"/>
        </w:rPr>
        <w:t>pembahasan</w:t>
      </w:r>
      <w:proofErr w:type="spellEnd"/>
      <w:r>
        <w:rPr>
          <w:rFonts w:ascii="Times New Roman" w:hAnsi="Times New Roman"/>
          <w:sz w:val="24"/>
          <w:szCs w:val="24"/>
        </w:rPr>
        <w:t xml:space="preserve"> </w:t>
      </w:r>
      <w:proofErr w:type="spellStart"/>
      <w:r>
        <w:rPr>
          <w:rFonts w:ascii="Times New Roman" w:hAnsi="Times New Roman"/>
          <w:sz w:val="24"/>
          <w:szCs w:val="24"/>
        </w:rPr>
        <w:t>sebagaimana</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di </w:t>
      </w:r>
      <w:proofErr w:type="spellStart"/>
      <w:r>
        <w:rPr>
          <w:rFonts w:ascii="Times New Roman" w:hAnsi="Times New Roman"/>
          <w:sz w:val="24"/>
          <w:szCs w:val="24"/>
        </w:rPr>
        <w:t>uraikan</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di </w:t>
      </w:r>
      <w:proofErr w:type="spellStart"/>
      <w:r>
        <w:rPr>
          <w:rFonts w:ascii="Times New Roman" w:hAnsi="Times New Roman"/>
          <w:sz w:val="24"/>
          <w:szCs w:val="24"/>
        </w:rPr>
        <w:t>tarik</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kesimpulan</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Pertama</w:t>
      </w:r>
      <w:proofErr w:type="spellEnd"/>
      <w:r>
        <w:rPr>
          <w:rFonts w:ascii="Times New Roman" w:hAnsi="Times New Roman"/>
          <w:sz w:val="24"/>
          <w:szCs w:val="24"/>
        </w:rPr>
        <w:t xml:space="preserve"> </w:t>
      </w:r>
      <w:proofErr w:type="spellStart"/>
      <w:r>
        <w:rPr>
          <w:rFonts w:ascii="Times New Roman" w:hAnsi="Times New Roman"/>
          <w:sz w:val="24"/>
          <w:szCs w:val="24"/>
        </w:rPr>
        <w:t>pelaku</w:t>
      </w:r>
      <w:proofErr w:type="spellEnd"/>
      <w:r>
        <w:rPr>
          <w:rFonts w:ascii="Times New Roman" w:hAnsi="Times New Roman"/>
          <w:sz w:val="24"/>
          <w:szCs w:val="24"/>
        </w:rPr>
        <w:t xml:space="preserve"> </w:t>
      </w:r>
      <w:proofErr w:type="spellStart"/>
      <w:r>
        <w:rPr>
          <w:rFonts w:ascii="Times New Roman" w:hAnsi="Times New Roman"/>
          <w:sz w:val="24"/>
          <w:szCs w:val="24"/>
        </w:rPr>
        <w:t>usaha</w:t>
      </w:r>
      <w:proofErr w:type="spellEnd"/>
      <w:r>
        <w:rPr>
          <w:rFonts w:ascii="Times New Roman" w:hAnsi="Times New Roman"/>
          <w:sz w:val="24"/>
          <w:szCs w:val="24"/>
        </w:rPr>
        <w:t xml:space="preserve"> </w:t>
      </w:r>
      <w:proofErr w:type="spellStart"/>
      <w:r>
        <w:rPr>
          <w:rFonts w:ascii="Times New Roman" w:hAnsi="Times New Roman"/>
          <w:sz w:val="24"/>
          <w:szCs w:val="24"/>
        </w:rPr>
        <w:t>memili</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tanggung</w:t>
      </w:r>
      <w:proofErr w:type="spellEnd"/>
      <w:r>
        <w:rPr>
          <w:rFonts w:ascii="Times New Roman" w:hAnsi="Times New Roman"/>
          <w:sz w:val="24"/>
          <w:szCs w:val="24"/>
        </w:rPr>
        <w:t xml:space="preserve"> </w:t>
      </w:r>
      <w:proofErr w:type="spellStart"/>
      <w:r>
        <w:rPr>
          <w:rFonts w:ascii="Times New Roman" w:hAnsi="Times New Roman"/>
          <w:sz w:val="24"/>
          <w:szCs w:val="24"/>
        </w:rPr>
        <w:t>jawab</w:t>
      </w:r>
      <w:proofErr w:type="spellEnd"/>
      <w:r>
        <w:rPr>
          <w:rFonts w:ascii="Times New Roman" w:hAnsi="Times New Roman"/>
          <w:sz w:val="24"/>
          <w:szCs w:val="24"/>
        </w:rPr>
        <w:t xml:space="preserve"> yang </w:t>
      </w:r>
      <w:proofErr w:type="spellStart"/>
      <w:r>
        <w:rPr>
          <w:rFonts w:ascii="Times New Roman" w:hAnsi="Times New Roman"/>
          <w:sz w:val="24"/>
          <w:szCs w:val="24"/>
        </w:rPr>
        <w:t>mutlak</w:t>
      </w:r>
      <w:proofErr w:type="spellEnd"/>
      <w:r>
        <w:rPr>
          <w:rFonts w:ascii="Times New Roman" w:hAnsi="Times New Roman"/>
          <w:sz w:val="24"/>
          <w:szCs w:val="24"/>
        </w:rPr>
        <w:t xml:space="preserve">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kerugian</w:t>
      </w:r>
      <w:proofErr w:type="spellEnd"/>
      <w:r>
        <w:rPr>
          <w:rFonts w:ascii="Times New Roman" w:hAnsi="Times New Roman"/>
          <w:sz w:val="24"/>
          <w:szCs w:val="24"/>
        </w:rPr>
        <w:t xml:space="preserve"> yang </w:t>
      </w:r>
      <w:proofErr w:type="spellStart"/>
      <w:r>
        <w:rPr>
          <w:rFonts w:ascii="Times New Roman" w:hAnsi="Times New Roman"/>
          <w:sz w:val="24"/>
          <w:szCs w:val="24"/>
        </w:rPr>
        <w:t>dialami</w:t>
      </w:r>
      <w:proofErr w:type="spellEnd"/>
      <w:r>
        <w:rPr>
          <w:rFonts w:ascii="Times New Roman" w:hAnsi="Times New Roman"/>
          <w:sz w:val="24"/>
          <w:szCs w:val="24"/>
        </w:rPr>
        <w:t xml:space="preserve"> </w:t>
      </w:r>
      <w:proofErr w:type="spellStart"/>
      <w:r>
        <w:rPr>
          <w:rFonts w:ascii="Times New Roman" w:hAnsi="Times New Roman"/>
          <w:sz w:val="24"/>
          <w:szCs w:val="24"/>
        </w:rPr>
        <w:t>konsumen</w:t>
      </w:r>
      <w:proofErr w:type="spellEnd"/>
      <w:r>
        <w:rPr>
          <w:rFonts w:ascii="Times New Roman" w:hAnsi="Times New Roman"/>
          <w:sz w:val="24"/>
          <w:szCs w:val="24"/>
        </w:rPr>
        <w:t xml:space="preserve"> </w:t>
      </w:r>
      <w:proofErr w:type="spellStart"/>
      <w:r>
        <w:rPr>
          <w:rFonts w:ascii="Times New Roman" w:hAnsi="Times New Roman"/>
          <w:sz w:val="24"/>
          <w:szCs w:val="24"/>
        </w:rPr>
        <w:t>akibat</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memenuhi</w:t>
      </w:r>
      <w:proofErr w:type="spellEnd"/>
      <w:r>
        <w:rPr>
          <w:rFonts w:ascii="Times New Roman" w:hAnsi="Times New Roman"/>
          <w:sz w:val="24"/>
          <w:szCs w:val="24"/>
        </w:rPr>
        <w:t xml:space="preserve"> </w:t>
      </w:r>
      <w:proofErr w:type="spellStart"/>
      <w:r>
        <w:rPr>
          <w:rFonts w:ascii="Times New Roman" w:hAnsi="Times New Roman"/>
          <w:sz w:val="24"/>
          <w:szCs w:val="24"/>
        </w:rPr>
        <w:t>standar</w:t>
      </w:r>
      <w:proofErr w:type="spellEnd"/>
      <w:r>
        <w:rPr>
          <w:rFonts w:ascii="Times New Roman" w:hAnsi="Times New Roman"/>
          <w:sz w:val="24"/>
          <w:szCs w:val="24"/>
        </w:rPr>
        <w:t xml:space="preserve"> </w:t>
      </w:r>
      <w:proofErr w:type="spellStart"/>
      <w:r>
        <w:rPr>
          <w:rFonts w:ascii="Times New Roman" w:hAnsi="Times New Roman"/>
          <w:sz w:val="24"/>
          <w:szCs w:val="24"/>
        </w:rPr>
        <w:t>keamanan</w:t>
      </w:r>
      <w:proofErr w:type="spellEnd"/>
      <w:r>
        <w:rPr>
          <w:rFonts w:ascii="Times New Roman" w:hAnsi="Times New Roman"/>
          <w:sz w:val="24"/>
          <w:szCs w:val="24"/>
        </w:rPr>
        <w:t xml:space="preserve">, </w:t>
      </w:r>
      <w:proofErr w:type="spellStart"/>
      <w:r>
        <w:rPr>
          <w:rFonts w:ascii="Times New Roman" w:hAnsi="Times New Roman"/>
          <w:sz w:val="24"/>
          <w:szCs w:val="24"/>
        </w:rPr>
        <w:t>kualitas</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efektivitas</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pemegang</w:t>
      </w:r>
      <w:proofErr w:type="spellEnd"/>
      <w:r>
        <w:rPr>
          <w:rFonts w:ascii="Times New Roman" w:hAnsi="Times New Roman"/>
          <w:sz w:val="24"/>
          <w:szCs w:val="24"/>
        </w:rPr>
        <w:t xml:space="preserve"> </w:t>
      </w:r>
      <w:proofErr w:type="spellStart"/>
      <w:r>
        <w:rPr>
          <w:rFonts w:ascii="Times New Roman" w:hAnsi="Times New Roman"/>
          <w:sz w:val="24"/>
          <w:szCs w:val="24"/>
        </w:rPr>
        <w:t>izin</w:t>
      </w:r>
      <w:proofErr w:type="spellEnd"/>
      <w:r>
        <w:rPr>
          <w:rFonts w:ascii="Times New Roman" w:hAnsi="Times New Roman"/>
          <w:sz w:val="24"/>
          <w:szCs w:val="24"/>
        </w:rPr>
        <w:t xml:space="preserve"> </w:t>
      </w:r>
      <w:proofErr w:type="spellStart"/>
      <w:r>
        <w:rPr>
          <w:rFonts w:ascii="Times New Roman" w:hAnsi="Times New Roman"/>
          <w:sz w:val="24"/>
          <w:szCs w:val="24"/>
        </w:rPr>
        <w:t>edar</w:t>
      </w:r>
      <w:proofErr w:type="spellEnd"/>
      <w:r>
        <w:rPr>
          <w:rFonts w:ascii="Times New Roman" w:hAnsi="Times New Roman"/>
          <w:sz w:val="24"/>
          <w:szCs w:val="24"/>
        </w:rPr>
        <w:t xml:space="preserve">, </w:t>
      </w:r>
      <w:proofErr w:type="spellStart"/>
      <w:r>
        <w:rPr>
          <w:rFonts w:ascii="Times New Roman" w:hAnsi="Times New Roman"/>
          <w:sz w:val="24"/>
          <w:szCs w:val="24"/>
        </w:rPr>
        <w:t>pelaku</w:t>
      </w:r>
      <w:proofErr w:type="spellEnd"/>
      <w:r>
        <w:rPr>
          <w:rFonts w:ascii="Times New Roman" w:hAnsi="Times New Roman"/>
          <w:sz w:val="24"/>
          <w:szCs w:val="24"/>
        </w:rPr>
        <w:t xml:space="preserve"> </w:t>
      </w:r>
      <w:proofErr w:type="spellStart"/>
      <w:r>
        <w:rPr>
          <w:rFonts w:ascii="Times New Roman" w:hAnsi="Times New Roman"/>
          <w:sz w:val="24"/>
          <w:szCs w:val="24"/>
        </w:rPr>
        <w:t>usaha</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menjamin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yang </w:t>
      </w:r>
      <w:proofErr w:type="spellStart"/>
      <w:r>
        <w:rPr>
          <w:rFonts w:ascii="Times New Roman" w:hAnsi="Times New Roman"/>
          <w:sz w:val="24"/>
          <w:szCs w:val="24"/>
        </w:rPr>
        <w:t>diproduksi</w:t>
      </w:r>
      <w:proofErr w:type="spellEnd"/>
      <w:r>
        <w:rPr>
          <w:rFonts w:ascii="Times New Roman" w:hAnsi="Times New Roman"/>
          <w:sz w:val="24"/>
          <w:szCs w:val="24"/>
        </w:rPr>
        <w:t xml:space="preserve"> dan </w:t>
      </w:r>
      <w:proofErr w:type="spellStart"/>
      <w:r>
        <w:rPr>
          <w:rFonts w:ascii="Times New Roman" w:hAnsi="Times New Roman"/>
          <w:sz w:val="24"/>
          <w:szCs w:val="24"/>
        </w:rPr>
        <w:t>diedarkan</w:t>
      </w:r>
      <w:proofErr w:type="spellEnd"/>
      <w:r>
        <w:rPr>
          <w:rFonts w:ascii="Times New Roman" w:hAnsi="Times New Roman"/>
          <w:sz w:val="24"/>
          <w:szCs w:val="24"/>
        </w:rPr>
        <w:t xml:space="preserve"> </w:t>
      </w:r>
      <w:proofErr w:type="spellStart"/>
      <w:r>
        <w:rPr>
          <w:rFonts w:ascii="Times New Roman" w:hAnsi="Times New Roman"/>
          <w:sz w:val="24"/>
          <w:szCs w:val="24"/>
        </w:rPr>
        <w:t>aman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oleh </w:t>
      </w:r>
      <w:proofErr w:type="spellStart"/>
      <w:r>
        <w:rPr>
          <w:rFonts w:ascii="Times New Roman" w:hAnsi="Times New Roman"/>
          <w:sz w:val="24"/>
          <w:szCs w:val="24"/>
        </w:rPr>
        <w:t>konsumen</w:t>
      </w:r>
      <w:proofErr w:type="spellEnd"/>
      <w:r>
        <w:rPr>
          <w:rFonts w:ascii="Times New Roman" w:hAnsi="Times New Roman"/>
          <w:sz w:val="24"/>
          <w:szCs w:val="24"/>
        </w:rPr>
        <w:t xml:space="preserve">. </w:t>
      </w:r>
      <w:proofErr w:type="spell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pelaku</w:t>
      </w:r>
      <w:proofErr w:type="spellEnd"/>
      <w:r>
        <w:rPr>
          <w:rFonts w:ascii="Times New Roman" w:hAnsi="Times New Roman"/>
          <w:sz w:val="24"/>
          <w:szCs w:val="24"/>
        </w:rPr>
        <w:t xml:space="preserve"> </w:t>
      </w:r>
      <w:proofErr w:type="spellStart"/>
      <w:r>
        <w:rPr>
          <w:rFonts w:ascii="Times New Roman" w:hAnsi="Times New Roman"/>
          <w:sz w:val="24"/>
          <w:szCs w:val="24"/>
        </w:rPr>
        <w:t>usaha</w:t>
      </w:r>
      <w:proofErr w:type="spellEnd"/>
      <w:r>
        <w:rPr>
          <w:rFonts w:ascii="Times New Roman" w:hAnsi="Times New Roman"/>
          <w:sz w:val="24"/>
          <w:szCs w:val="24"/>
        </w:rPr>
        <w:t xml:space="preserve"> </w:t>
      </w:r>
      <w:proofErr w:type="spellStart"/>
      <w:r>
        <w:rPr>
          <w:rFonts w:ascii="Times New Roman" w:hAnsi="Times New Roman"/>
          <w:sz w:val="24"/>
          <w:szCs w:val="24"/>
        </w:rPr>
        <w:t>wajib</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kompensasi</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ganti</w:t>
      </w:r>
      <w:proofErr w:type="spellEnd"/>
      <w:r>
        <w:rPr>
          <w:rFonts w:ascii="Times New Roman" w:hAnsi="Times New Roman"/>
          <w:sz w:val="24"/>
          <w:szCs w:val="24"/>
        </w:rPr>
        <w:t xml:space="preserve"> </w:t>
      </w:r>
      <w:proofErr w:type="spellStart"/>
      <w:r>
        <w:rPr>
          <w:rFonts w:ascii="Times New Roman" w:hAnsi="Times New Roman"/>
          <w:sz w:val="24"/>
          <w:szCs w:val="24"/>
        </w:rPr>
        <w:t>rugi</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yang di </w:t>
      </w:r>
      <w:proofErr w:type="spellStart"/>
      <w:r>
        <w:rPr>
          <w:rFonts w:ascii="Times New Roman" w:hAnsi="Times New Roman"/>
          <w:sz w:val="24"/>
          <w:szCs w:val="24"/>
        </w:rPr>
        <w:t>hasilkan</w:t>
      </w:r>
      <w:proofErr w:type="spellEnd"/>
      <w:r>
        <w:rPr>
          <w:rFonts w:ascii="Times New Roman" w:hAnsi="Times New Roman"/>
          <w:sz w:val="24"/>
          <w:szCs w:val="24"/>
        </w:rPr>
        <w:t xml:space="preserve"> </w:t>
      </w:r>
      <w:proofErr w:type="spellStart"/>
      <w:r>
        <w:rPr>
          <w:rFonts w:ascii="Times New Roman" w:hAnsi="Times New Roman"/>
          <w:sz w:val="24"/>
          <w:szCs w:val="24"/>
        </w:rPr>
        <w:t>menyebabkan</w:t>
      </w:r>
      <w:proofErr w:type="spellEnd"/>
      <w:r>
        <w:rPr>
          <w:rFonts w:ascii="Times New Roman" w:hAnsi="Times New Roman"/>
          <w:sz w:val="24"/>
          <w:szCs w:val="24"/>
        </w:rPr>
        <w:t xml:space="preserve"> </w:t>
      </w:r>
      <w:proofErr w:type="spellStart"/>
      <w:r>
        <w:rPr>
          <w:rFonts w:ascii="Times New Roman" w:hAnsi="Times New Roman"/>
          <w:sz w:val="24"/>
          <w:szCs w:val="24"/>
        </w:rPr>
        <w:t>kerugian</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berupa</w:t>
      </w:r>
      <w:proofErr w:type="spellEnd"/>
      <w:r>
        <w:rPr>
          <w:rFonts w:ascii="Times New Roman" w:hAnsi="Times New Roman"/>
          <w:sz w:val="24"/>
          <w:szCs w:val="24"/>
        </w:rPr>
        <w:t xml:space="preserve"> </w:t>
      </w:r>
      <w:proofErr w:type="spellStart"/>
      <w:r>
        <w:rPr>
          <w:rFonts w:ascii="Times New Roman" w:hAnsi="Times New Roman"/>
          <w:sz w:val="24"/>
          <w:szCs w:val="24"/>
        </w:rPr>
        <w:t>gangguan</w:t>
      </w:r>
      <w:proofErr w:type="spellEnd"/>
      <w:r>
        <w:rPr>
          <w:rFonts w:ascii="Times New Roman" w:hAnsi="Times New Roman"/>
          <w:sz w:val="24"/>
          <w:szCs w:val="24"/>
        </w:rPr>
        <w:t xml:space="preserve"> </w:t>
      </w:r>
      <w:proofErr w:type="spellStart"/>
      <w:r>
        <w:rPr>
          <w:rFonts w:ascii="Times New Roman" w:hAnsi="Times New Roman"/>
          <w:sz w:val="24"/>
          <w:szCs w:val="24"/>
        </w:rPr>
        <w:t>kesehatan</w:t>
      </w:r>
      <w:proofErr w:type="spellEnd"/>
      <w:r>
        <w:rPr>
          <w:rFonts w:ascii="Times New Roman" w:hAnsi="Times New Roman"/>
          <w:sz w:val="24"/>
          <w:szCs w:val="24"/>
        </w:rPr>
        <w:t xml:space="preserve"> </w:t>
      </w:r>
      <w:proofErr w:type="spellStart"/>
      <w:r>
        <w:rPr>
          <w:rFonts w:ascii="Times New Roman" w:hAnsi="Times New Roman"/>
          <w:sz w:val="24"/>
          <w:szCs w:val="24"/>
        </w:rPr>
        <w:t>maupun</w:t>
      </w:r>
      <w:proofErr w:type="spellEnd"/>
      <w:r>
        <w:rPr>
          <w:rFonts w:ascii="Times New Roman" w:hAnsi="Times New Roman"/>
          <w:sz w:val="24"/>
          <w:szCs w:val="24"/>
        </w:rPr>
        <w:t xml:space="preserve"> </w:t>
      </w:r>
      <w:proofErr w:type="spellStart"/>
      <w:r>
        <w:rPr>
          <w:rFonts w:ascii="Times New Roman" w:hAnsi="Times New Roman"/>
          <w:sz w:val="24"/>
          <w:szCs w:val="24"/>
        </w:rPr>
        <w:t>kerugian</w:t>
      </w:r>
      <w:proofErr w:type="spellEnd"/>
      <w:r>
        <w:rPr>
          <w:rFonts w:ascii="Times New Roman" w:hAnsi="Times New Roman"/>
          <w:sz w:val="24"/>
          <w:szCs w:val="24"/>
        </w:rPr>
        <w:t xml:space="preserve"> </w:t>
      </w:r>
      <w:proofErr w:type="spellStart"/>
      <w:r>
        <w:rPr>
          <w:rFonts w:ascii="Times New Roman" w:hAnsi="Times New Roman"/>
          <w:sz w:val="24"/>
          <w:szCs w:val="24"/>
        </w:rPr>
        <w:t>materiil</w:t>
      </w:r>
      <w:proofErr w:type="spellEnd"/>
      <w:r>
        <w:rPr>
          <w:rFonts w:ascii="Times New Roman" w:hAnsi="Times New Roman"/>
          <w:sz w:val="24"/>
          <w:szCs w:val="24"/>
        </w:rPr>
        <w:t>.</w:t>
      </w:r>
    </w:p>
    <w:p w14:paraId="5788BD07" w14:textId="77777777" w:rsidR="004D6C31" w:rsidRDefault="004D6C31" w:rsidP="00A8632A">
      <w:pPr>
        <w:spacing w:line="360" w:lineRule="auto"/>
        <w:ind w:firstLine="567"/>
        <w:rPr>
          <w:rFonts w:ascii="Times New Roman" w:hAnsi="Times New Roman"/>
          <w:sz w:val="24"/>
          <w:szCs w:val="24"/>
        </w:rPr>
      </w:pPr>
      <w:proofErr w:type="spellStart"/>
      <w:r>
        <w:rPr>
          <w:rFonts w:ascii="Times New Roman" w:hAnsi="Times New Roman"/>
          <w:sz w:val="24"/>
          <w:szCs w:val="24"/>
        </w:rPr>
        <w:t>Kedua</w:t>
      </w:r>
      <w:proofErr w:type="spellEnd"/>
      <w:r>
        <w:rPr>
          <w:rFonts w:ascii="Times New Roman" w:hAnsi="Times New Roman"/>
          <w:sz w:val="24"/>
          <w:szCs w:val="24"/>
        </w:rPr>
        <w:t xml:space="preserve"> </w:t>
      </w:r>
      <w:proofErr w:type="spellStart"/>
      <w:r>
        <w:rPr>
          <w:rFonts w:ascii="Times New Roman" w:hAnsi="Times New Roman"/>
          <w:sz w:val="24"/>
          <w:szCs w:val="24"/>
        </w:rPr>
        <w:t>perlindungan</w:t>
      </w:r>
      <w:proofErr w:type="spellEnd"/>
      <w:r>
        <w:rPr>
          <w:rFonts w:ascii="Times New Roman" w:hAnsi="Times New Roman"/>
          <w:sz w:val="24"/>
          <w:szCs w:val="24"/>
        </w:rPr>
        <w:t xml:space="preserve"> </w:t>
      </w:r>
      <w:proofErr w:type="spellStart"/>
      <w:r>
        <w:rPr>
          <w:rFonts w:ascii="Times New Roman" w:hAnsi="Times New Roman"/>
          <w:sz w:val="24"/>
          <w:szCs w:val="24"/>
        </w:rPr>
        <w:t>konsumen</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upaya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menjamin</w:t>
      </w:r>
      <w:proofErr w:type="spellEnd"/>
      <w:r>
        <w:rPr>
          <w:rFonts w:ascii="Times New Roman" w:hAnsi="Times New Roman"/>
          <w:sz w:val="24"/>
          <w:szCs w:val="24"/>
        </w:rPr>
        <w:t xml:space="preserve"> </w:t>
      </w:r>
      <w:proofErr w:type="spellStart"/>
      <w:r>
        <w:rPr>
          <w:rFonts w:ascii="Times New Roman" w:hAnsi="Times New Roman"/>
          <w:sz w:val="24"/>
          <w:szCs w:val="24"/>
        </w:rPr>
        <w:t>hak-hak</w:t>
      </w:r>
      <w:proofErr w:type="spellEnd"/>
      <w:r>
        <w:rPr>
          <w:rFonts w:ascii="Times New Roman" w:hAnsi="Times New Roman"/>
          <w:sz w:val="24"/>
          <w:szCs w:val="24"/>
        </w:rPr>
        <w:t xml:space="preserve"> </w:t>
      </w:r>
      <w:proofErr w:type="spellStart"/>
      <w:r>
        <w:rPr>
          <w:rFonts w:ascii="Times New Roman" w:hAnsi="Times New Roman"/>
          <w:sz w:val="24"/>
          <w:szCs w:val="24"/>
        </w:rPr>
        <w:t>konsumen</w:t>
      </w:r>
      <w:proofErr w:type="spellEnd"/>
      <w:r>
        <w:rPr>
          <w:rFonts w:ascii="Times New Roman" w:hAnsi="Times New Roman"/>
          <w:sz w:val="24"/>
          <w:szCs w:val="24"/>
        </w:rPr>
        <w:t xml:space="preserve">, </w:t>
      </w:r>
      <w:proofErr w:type="spellStart"/>
      <w:r>
        <w:rPr>
          <w:rFonts w:ascii="Times New Roman" w:hAnsi="Times New Roman"/>
          <w:sz w:val="24"/>
          <w:szCs w:val="24"/>
        </w:rPr>
        <w:t>termasuk</w:t>
      </w:r>
      <w:proofErr w:type="spellEnd"/>
      <w:r>
        <w:rPr>
          <w:rFonts w:ascii="Times New Roman" w:hAnsi="Times New Roman"/>
          <w:sz w:val="24"/>
          <w:szCs w:val="24"/>
        </w:rPr>
        <w:t xml:space="preserve"> </w:t>
      </w:r>
      <w:proofErr w:type="spellStart"/>
      <w:r>
        <w:rPr>
          <w:rFonts w:ascii="Times New Roman" w:hAnsi="Times New Roman"/>
          <w:sz w:val="24"/>
          <w:szCs w:val="24"/>
        </w:rPr>
        <w:t>hak</w:t>
      </w:r>
      <w:proofErr w:type="spellEnd"/>
      <w:r>
        <w:rPr>
          <w:rFonts w:ascii="Times New Roman" w:hAnsi="Times New Roman"/>
          <w:sz w:val="24"/>
          <w:szCs w:val="24"/>
        </w:rPr>
        <w:t xml:space="preserve">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kenyamanan</w:t>
      </w:r>
      <w:proofErr w:type="spellEnd"/>
      <w:r>
        <w:rPr>
          <w:rFonts w:ascii="Times New Roman" w:hAnsi="Times New Roman"/>
          <w:sz w:val="24"/>
          <w:szCs w:val="24"/>
        </w:rPr>
        <w:t xml:space="preserve">, </w:t>
      </w:r>
      <w:proofErr w:type="spellStart"/>
      <w:r>
        <w:rPr>
          <w:rFonts w:ascii="Times New Roman" w:hAnsi="Times New Roman"/>
          <w:sz w:val="24"/>
          <w:szCs w:val="24"/>
        </w:rPr>
        <w:t>keamanan</w:t>
      </w:r>
      <w:proofErr w:type="spellEnd"/>
      <w:r>
        <w:rPr>
          <w:rFonts w:ascii="Times New Roman" w:hAnsi="Times New Roman"/>
          <w:sz w:val="24"/>
          <w:szCs w:val="24"/>
        </w:rPr>
        <w:t xml:space="preserve">, dan </w:t>
      </w:r>
      <w:proofErr w:type="spellStart"/>
      <w:r>
        <w:rPr>
          <w:rFonts w:ascii="Times New Roman" w:hAnsi="Times New Roman"/>
          <w:sz w:val="24"/>
          <w:szCs w:val="24"/>
        </w:rPr>
        <w:t>keselamatan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mengkonsumsi</w:t>
      </w:r>
      <w:proofErr w:type="spellEnd"/>
      <w:r>
        <w:rPr>
          <w:rFonts w:ascii="Times New Roman" w:hAnsi="Times New Roman"/>
          <w:sz w:val="24"/>
          <w:szCs w:val="24"/>
        </w:rPr>
        <w:t xml:space="preserve"> </w:t>
      </w:r>
      <w:proofErr w:type="spellStart"/>
      <w:r>
        <w:rPr>
          <w:rFonts w:ascii="Times New Roman" w:hAnsi="Times New Roman"/>
          <w:sz w:val="24"/>
          <w:szCs w:val="24"/>
        </w:rPr>
        <w:t>barang</w:t>
      </w:r>
      <w:proofErr w:type="spellEnd"/>
      <w:r>
        <w:rPr>
          <w:rFonts w:ascii="Times New Roman" w:hAnsi="Times New Roman"/>
          <w:sz w:val="24"/>
          <w:szCs w:val="24"/>
        </w:rPr>
        <w:t xml:space="preserve"> dan </w:t>
      </w:r>
      <w:proofErr w:type="spellStart"/>
      <w:r>
        <w:rPr>
          <w:rFonts w:ascii="Times New Roman" w:hAnsi="Times New Roman"/>
          <w:sz w:val="24"/>
          <w:szCs w:val="24"/>
        </w:rPr>
        <w:t>jasa</w:t>
      </w:r>
      <w:proofErr w:type="spellEnd"/>
      <w:r>
        <w:rPr>
          <w:rFonts w:ascii="Times New Roman" w:hAnsi="Times New Roman"/>
          <w:sz w:val="24"/>
          <w:szCs w:val="24"/>
        </w:rPr>
        <w:t xml:space="preserve">. </w:t>
      </w:r>
      <w:proofErr w:type="spellStart"/>
      <w:r>
        <w:rPr>
          <w:rFonts w:ascii="Times New Roman" w:hAnsi="Times New Roman"/>
          <w:sz w:val="24"/>
          <w:szCs w:val="24"/>
        </w:rPr>
        <w:t>Regulasi</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undang-undang</w:t>
      </w:r>
      <w:proofErr w:type="spellEnd"/>
      <w:r>
        <w:rPr>
          <w:rFonts w:ascii="Times New Roman" w:hAnsi="Times New Roman"/>
          <w:sz w:val="24"/>
          <w:szCs w:val="24"/>
        </w:rPr>
        <w:t xml:space="preserve"> No. 8 </w:t>
      </w:r>
      <w:proofErr w:type="spellStart"/>
      <w:r>
        <w:rPr>
          <w:rFonts w:ascii="Times New Roman" w:hAnsi="Times New Roman"/>
          <w:sz w:val="24"/>
          <w:szCs w:val="24"/>
        </w:rPr>
        <w:t>Tahun</w:t>
      </w:r>
      <w:proofErr w:type="spellEnd"/>
      <w:r>
        <w:rPr>
          <w:rFonts w:ascii="Times New Roman" w:hAnsi="Times New Roman"/>
          <w:sz w:val="24"/>
          <w:szCs w:val="24"/>
        </w:rPr>
        <w:t xml:space="preserve"> 1999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Perlindungan</w:t>
      </w:r>
      <w:proofErr w:type="spellEnd"/>
      <w:r>
        <w:rPr>
          <w:rFonts w:ascii="Times New Roman" w:hAnsi="Times New Roman"/>
          <w:sz w:val="24"/>
          <w:szCs w:val="24"/>
        </w:rPr>
        <w:t xml:space="preserve"> </w:t>
      </w:r>
      <w:proofErr w:type="spellStart"/>
      <w:r>
        <w:rPr>
          <w:rFonts w:ascii="Times New Roman" w:hAnsi="Times New Roman"/>
          <w:sz w:val="24"/>
          <w:szCs w:val="24"/>
        </w:rPr>
        <w:t>Konsumen</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landasan</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yang </w:t>
      </w:r>
      <w:proofErr w:type="spellStart"/>
      <w:r>
        <w:rPr>
          <w:rFonts w:ascii="Times New Roman" w:hAnsi="Times New Roman"/>
          <w:sz w:val="24"/>
          <w:szCs w:val="24"/>
        </w:rPr>
        <w:t>jelas</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melindungi</w:t>
      </w:r>
      <w:proofErr w:type="spellEnd"/>
      <w:r>
        <w:rPr>
          <w:rFonts w:ascii="Times New Roman" w:hAnsi="Times New Roman"/>
          <w:sz w:val="24"/>
          <w:szCs w:val="24"/>
        </w:rPr>
        <w:t xml:space="preserve"> </w:t>
      </w:r>
      <w:proofErr w:type="spellStart"/>
      <w:r>
        <w:rPr>
          <w:rFonts w:ascii="Times New Roman" w:hAnsi="Times New Roman"/>
          <w:sz w:val="24"/>
          <w:szCs w:val="24"/>
        </w:rPr>
        <w:t>konsumen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praktik</w:t>
      </w:r>
      <w:proofErr w:type="spellEnd"/>
      <w:r>
        <w:rPr>
          <w:rFonts w:ascii="Times New Roman" w:hAnsi="Times New Roman"/>
          <w:sz w:val="24"/>
          <w:szCs w:val="24"/>
        </w:rPr>
        <w:t xml:space="preserve"> </w:t>
      </w:r>
      <w:proofErr w:type="spellStart"/>
      <w:r>
        <w:rPr>
          <w:rFonts w:ascii="Times New Roman" w:hAnsi="Times New Roman"/>
          <w:sz w:val="24"/>
          <w:szCs w:val="24"/>
        </w:rPr>
        <w:t>usaha</w:t>
      </w:r>
      <w:proofErr w:type="spellEnd"/>
      <w:r>
        <w:rPr>
          <w:rFonts w:ascii="Times New Roman" w:hAnsi="Times New Roman"/>
          <w:sz w:val="24"/>
          <w:szCs w:val="24"/>
        </w:rPr>
        <w:t xml:space="preserve"> yang </w:t>
      </w:r>
      <w:proofErr w:type="spellStart"/>
      <w:r>
        <w:rPr>
          <w:rFonts w:ascii="Times New Roman" w:hAnsi="Times New Roman"/>
          <w:sz w:val="24"/>
          <w:szCs w:val="24"/>
        </w:rPr>
        <w:t>merugikan</w:t>
      </w:r>
      <w:proofErr w:type="spellEnd"/>
      <w:r>
        <w:rPr>
          <w:rFonts w:ascii="Times New Roman" w:hAnsi="Times New Roman"/>
          <w:sz w:val="24"/>
          <w:szCs w:val="24"/>
        </w:rPr>
        <w:t xml:space="preserve">. </w:t>
      </w:r>
      <w:proofErr w:type="spell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peran</w:t>
      </w:r>
      <w:proofErr w:type="spellEnd"/>
      <w:r>
        <w:rPr>
          <w:rFonts w:ascii="Times New Roman" w:hAnsi="Times New Roman"/>
          <w:sz w:val="24"/>
          <w:szCs w:val="24"/>
        </w:rPr>
        <w:t xml:space="preserve"> </w:t>
      </w:r>
      <w:proofErr w:type="spellStart"/>
      <w:r>
        <w:rPr>
          <w:rFonts w:ascii="Times New Roman" w:hAnsi="Times New Roman"/>
          <w:sz w:val="24"/>
          <w:szCs w:val="24"/>
        </w:rPr>
        <w:t>pemerintah</w:t>
      </w:r>
      <w:proofErr w:type="spellEnd"/>
      <w:r>
        <w:rPr>
          <w:rFonts w:ascii="Times New Roman" w:hAnsi="Times New Roman"/>
          <w:sz w:val="24"/>
          <w:szCs w:val="24"/>
        </w:rPr>
        <w:t xml:space="preserve"> dan </w:t>
      </w:r>
      <w:proofErr w:type="spellStart"/>
      <w:r>
        <w:rPr>
          <w:rFonts w:ascii="Times New Roman" w:hAnsi="Times New Roman"/>
          <w:sz w:val="24"/>
          <w:szCs w:val="24"/>
        </w:rPr>
        <w:t>lembaga</w:t>
      </w:r>
      <w:proofErr w:type="spellEnd"/>
      <w:r>
        <w:rPr>
          <w:rFonts w:ascii="Times New Roman" w:hAnsi="Times New Roman"/>
          <w:sz w:val="24"/>
          <w:szCs w:val="24"/>
        </w:rPr>
        <w:t xml:space="preserve"> </w:t>
      </w:r>
      <w:proofErr w:type="spellStart"/>
      <w:r>
        <w:rPr>
          <w:rFonts w:ascii="Times New Roman" w:hAnsi="Times New Roman"/>
          <w:sz w:val="24"/>
          <w:szCs w:val="24"/>
        </w:rPr>
        <w:t>pengawas</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BPOM, sangat </w:t>
      </w:r>
      <w:proofErr w:type="spellStart"/>
      <w:r>
        <w:rPr>
          <w:rFonts w:ascii="Times New Roman" w:hAnsi="Times New Roman"/>
          <w:sz w:val="24"/>
          <w:szCs w:val="24"/>
        </w:rPr>
        <w:t>penting</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memastikan</w:t>
      </w:r>
      <w:proofErr w:type="spellEnd"/>
      <w:r>
        <w:rPr>
          <w:rFonts w:ascii="Times New Roman" w:hAnsi="Times New Roman"/>
          <w:sz w:val="24"/>
          <w:szCs w:val="24"/>
        </w:rPr>
        <w:t xml:space="preserve"> </w:t>
      </w:r>
      <w:proofErr w:type="spellStart"/>
      <w:r>
        <w:rPr>
          <w:rFonts w:ascii="Times New Roman" w:hAnsi="Times New Roman"/>
          <w:sz w:val="24"/>
          <w:szCs w:val="24"/>
        </w:rPr>
        <w:t>kepatuhan</w:t>
      </w:r>
      <w:proofErr w:type="spellEnd"/>
      <w:r>
        <w:rPr>
          <w:rFonts w:ascii="Times New Roman" w:hAnsi="Times New Roman"/>
          <w:sz w:val="24"/>
          <w:szCs w:val="24"/>
        </w:rPr>
        <w:t xml:space="preserve"> </w:t>
      </w:r>
      <w:proofErr w:type="spellStart"/>
      <w:r>
        <w:rPr>
          <w:rFonts w:ascii="Times New Roman" w:hAnsi="Times New Roman"/>
          <w:sz w:val="24"/>
          <w:szCs w:val="24"/>
        </w:rPr>
        <w:t>pelaku</w:t>
      </w:r>
      <w:proofErr w:type="spellEnd"/>
      <w:r>
        <w:rPr>
          <w:rFonts w:ascii="Times New Roman" w:hAnsi="Times New Roman"/>
          <w:sz w:val="24"/>
          <w:szCs w:val="24"/>
        </w:rPr>
        <w:t xml:space="preserve"> </w:t>
      </w:r>
      <w:proofErr w:type="spellStart"/>
      <w:r>
        <w:rPr>
          <w:rFonts w:ascii="Times New Roman" w:hAnsi="Times New Roman"/>
          <w:sz w:val="24"/>
          <w:szCs w:val="24"/>
        </w:rPr>
        <w:t>usaha</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standar</w:t>
      </w:r>
      <w:proofErr w:type="spellEnd"/>
      <w:r>
        <w:rPr>
          <w:rFonts w:ascii="Times New Roman" w:hAnsi="Times New Roman"/>
          <w:sz w:val="24"/>
          <w:szCs w:val="24"/>
        </w:rPr>
        <w:t xml:space="preserve"> yang </w:t>
      </w:r>
      <w:proofErr w:type="spellStart"/>
      <w:r>
        <w:rPr>
          <w:rFonts w:ascii="Times New Roman" w:hAnsi="Times New Roman"/>
          <w:sz w:val="24"/>
          <w:szCs w:val="24"/>
        </w:rPr>
        <w:t>ditetapkan</w:t>
      </w:r>
      <w:proofErr w:type="spellEnd"/>
      <w:r>
        <w:rPr>
          <w:rFonts w:ascii="Times New Roman" w:hAnsi="Times New Roman"/>
          <w:sz w:val="24"/>
          <w:szCs w:val="24"/>
        </w:rPr>
        <w:t>.</w:t>
      </w:r>
    </w:p>
    <w:p w14:paraId="0811D05B" w14:textId="77777777" w:rsidR="00A8632A" w:rsidRDefault="00A8632A" w:rsidP="00A8632A">
      <w:pPr>
        <w:spacing w:line="360" w:lineRule="auto"/>
        <w:ind w:firstLine="567"/>
        <w:rPr>
          <w:rFonts w:ascii="Times New Roman" w:hAnsi="Times New Roman"/>
          <w:sz w:val="24"/>
          <w:szCs w:val="24"/>
        </w:rPr>
      </w:pPr>
    </w:p>
    <w:p w14:paraId="205FC45A" w14:textId="77777777" w:rsidR="004D6C31" w:rsidRPr="00222745" w:rsidRDefault="004D6C31" w:rsidP="004D6C31">
      <w:pPr>
        <w:spacing w:line="360" w:lineRule="auto"/>
        <w:rPr>
          <w:rFonts w:ascii="Times New Roman" w:hAnsi="Times New Roman"/>
          <w:b/>
          <w:bCs/>
          <w:sz w:val="24"/>
          <w:szCs w:val="24"/>
        </w:rPr>
      </w:pPr>
      <w:r w:rsidRPr="00222745">
        <w:rPr>
          <w:rFonts w:ascii="Times New Roman" w:hAnsi="Times New Roman"/>
          <w:b/>
          <w:bCs/>
          <w:sz w:val="24"/>
          <w:szCs w:val="24"/>
        </w:rPr>
        <w:t>DAFTAR PUSTAKA</w:t>
      </w:r>
    </w:p>
    <w:p w14:paraId="14FC6FB7" w14:textId="77777777" w:rsidR="004D6C31" w:rsidRPr="00DB1C59" w:rsidRDefault="004D6C31" w:rsidP="004D6C31">
      <w:pPr>
        <w:spacing w:line="360" w:lineRule="auto"/>
        <w:ind w:left="720" w:hanging="720"/>
        <w:rPr>
          <w:rFonts w:ascii="Times New Roman" w:hAnsi="Times New Roman"/>
          <w:b/>
          <w:bCs/>
          <w:sz w:val="24"/>
          <w:szCs w:val="24"/>
        </w:rPr>
      </w:pPr>
      <w:proofErr w:type="spellStart"/>
      <w:r w:rsidRPr="00DB1C59">
        <w:rPr>
          <w:rFonts w:ascii="Times New Roman" w:hAnsi="Times New Roman"/>
          <w:b/>
          <w:bCs/>
          <w:sz w:val="24"/>
          <w:szCs w:val="24"/>
        </w:rPr>
        <w:t>Buku</w:t>
      </w:r>
      <w:proofErr w:type="spellEnd"/>
      <w:r w:rsidRPr="00DB1C59">
        <w:rPr>
          <w:rFonts w:ascii="Times New Roman" w:hAnsi="Times New Roman"/>
          <w:b/>
          <w:bCs/>
          <w:sz w:val="24"/>
          <w:szCs w:val="24"/>
        </w:rPr>
        <w:t>:</w:t>
      </w:r>
    </w:p>
    <w:p w14:paraId="335669BE" w14:textId="77777777" w:rsidR="004D6C31" w:rsidRDefault="004D6C31" w:rsidP="00A8632A">
      <w:pPr>
        <w:pStyle w:val="TeksCatatanKaki"/>
        <w:ind w:left="567" w:hanging="567"/>
        <w:rPr>
          <w:rFonts w:ascii="Times New Roman" w:hAnsi="Times New Roman"/>
          <w:sz w:val="24"/>
          <w:szCs w:val="24"/>
        </w:rPr>
      </w:pPr>
      <w:r w:rsidRPr="006F6129">
        <w:rPr>
          <w:rFonts w:ascii="Times New Roman" w:hAnsi="Times New Roman"/>
          <w:sz w:val="24"/>
          <w:szCs w:val="24"/>
        </w:rPr>
        <w:t xml:space="preserve">Abdul Halim Barkatullah, 2019, </w:t>
      </w:r>
      <w:proofErr w:type="spellStart"/>
      <w:r w:rsidRPr="006F6129">
        <w:rPr>
          <w:rFonts w:ascii="Times New Roman" w:hAnsi="Times New Roman"/>
          <w:i/>
          <w:iCs/>
          <w:sz w:val="24"/>
          <w:szCs w:val="24"/>
        </w:rPr>
        <w:t>Hak-hak</w:t>
      </w:r>
      <w:proofErr w:type="spellEnd"/>
      <w:r w:rsidRPr="006F6129">
        <w:rPr>
          <w:rFonts w:ascii="Times New Roman" w:hAnsi="Times New Roman"/>
          <w:i/>
          <w:iCs/>
          <w:sz w:val="24"/>
          <w:szCs w:val="24"/>
        </w:rPr>
        <w:t xml:space="preserve"> </w:t>
      </w:r>
      <w:proofErr w:type="spellStart"/>
      <w:r w:rsidRPr="006F6129">
        <w:rPr>
          <w:rFonts w:ascii="Times New Roman" w:hAnsi="Times New Roman"/>
          <w:i/>
          <w:iCs/>
          <w:sz w:val="24"/>
          <w:szCs w:val="24"/>
        </w:rPr>
        <w:t>Konsumen</w:t>
      </w:r>
      <w:proofErr w:type="spellEnd"/>
      <w:r w:rsidRPr="006F6129">
        <w:rPr>
          <w:rFonts w:ascii="Times New Roman" w:hAnsi="Times New Roman"/>
          <w:sz w:val="24"/>
          <w:szCs w:val="24"/>
        </w:rPr>
        <w:t xml:space="preserve">, Bandung: CV </w:t>
      </w:r>
      <w:proofErr w:type="spellStart"/>
      <w:r w:rsidRPr="006F6129">
        <w:rPr>
          <w:rFonts w:ascii="Times New Roman" w:hAnsi="Times New Roman"/>
          <w:sz w:val="24"/>
          <w:szCs w:val="24"/>
        </w:rPr>
        <w:t>Hikam</w:t>
      </w:r>
      <w:proofErr w:type="spellEnd"/>
      <w:r w:rsidRPr="006F6129">
        <w:rPr>
          <w:rFonts w:ascii="Times New Roman" w:hAnsi="Times New Roman"/>
          <w:sz w:val="24"/>
          <w:szCs w:val="24"/>
        </w:rPr>
        <w:t xml:space="preserve"> Media </w:t>
      </w:r>
      <w:r>
        <w:rPr>
          <w:rFonts w:ascii="Times New Roman" w:hAnsi="Times New Roman"/>
          <w:sz w:val="24"/>
          <w:szCs w:val="24"/>
        </w:rPr>
        <w:t>Utama</w:t>
      </w:r>
    </w:p>
    <w:p w14:paraId="7E4551F8" w14:textId="77777777" w:rsidR="00A8632A" w:rsidRDefault="00A8632A" w:rsidP="00A8632A">
      <w:pPr>
        <w:pStyle w:val="TeksCatatanKaki"/>
        <w:ind w:left="567" w:hanging="567"/>
        <w:rPr>
          <w:rFonts w:ascii="Times New Roman" w:hAnsi="Times New Roman"/>
          <w:sz w:val="24"/>
          <w:szCs w:val="24"/>
        </w:rPr>
      </w:pPr>
    </w:p>
    <w:p w14:paraId="15236296" w14:textId="77777777" w:rsidR="004D6C31" w:rsidRDefault="004D6C31" w:rsidP="00A8632A">
      <w:pPr>
        <w:pStyle w:val="TeksCatatanKaki"/>
        <w:ind w:left="567" w:hanging="567"/>
        <w:rPr>
          <w:rFonts w:ascii="Times New Roman" w:hAnsi="Times New Roman"/>
          <w:sz w:val="24"/>
          <w:szCs w:val="24"/>
        </w:rPr>
      </w:pPr>
      <w:r w:rsidRPr="000F210A">
        <w:rPr>
          <w:rFonts w:ascii="Times New Roman" w:hAnsi="Times New Roman"/>
          <w:sz w:val="24"/>
          <w:szCs w:val="24"/>
        </w:rPr>
        <w:t>Happy Susanto, 2018</w:t>
      </w:r>
      <w:r w:rsidRPr="000F210A">
        <w:rPr>
          <w:rFonts w:ascii="Times New Roman" w:hAnsi="Times New Roman"/>
          <w:i/>
          <w:iCs/>
          <w:sz w:val="24"/>
          <w:szCs w:val="24"/>
        </w:rPr>
        <w:t xml:space="preserve">, </w:t>
      </w:r>
      <w:proofErr w:type="spellStart"/>
      <w:r w:rsidRPr="000F210A">
        <w:rPr>
          <w:rFonts w:ascii="Times New Roman" w:hAnsi="Times New Roman"/>
          <w:i/>
          <w:iCs/>
          <w:sz w:val="24"/>
          <w:szCs w:val="24"/>
        </w:rPr>
        <w:t>Hak-Hak</w:t>
      </w:r>
      <w:proofErr w:type="spellEnd"/>
      <w:r w:rsidRPr="000F210A">
        <w:rPr>
          <w:rFonts w:ascii="Times New Roman" w:hAnsi="Times New Roman"/>
          <w:i/>
          <w:iCs/>
          <w:sz w:val="24"/>
          <w:szCs w:val="24"/>
        </w:rPr>
        <w:t xml:space="preserve"> </w:t>
      </w:r>
      <w:proofErr w:type="spellStart"/>
      <w:r w:rsidRPr="000F210A">
        <w:rPr>
          <w:rFonts w:ascii="Times New Roman" w:hAnsi="Times New Roman"/>
          <w:i/>
          <w:iCs/>
          <w:sz w:val="24"/>
          <w:szCs w:val="24"/>
        </w:rPr>
        <w:t>Konsumen</w:t>
      </w:r>
      <w:proofErr w:type="spellEnd"/>
      <w:r w:rsidRPr="000F210A">
        <w:rPr>
          <w:rFonts w:ascii="Times New Roman" w:hAnsi="Times New Roman"/>
          <w:i/>
          <w:iCs/>
          <w:sz w:val="24"/>
          <w:szCs w:val="24"/>
        </w:rPr>
        <w:t xml:space="preserve"> Jika </w:t>
      </w:r>
      <w:proofErr w:type="spellStart"/>
      <w:r w:rsidRPr="000F210A">
        <w:rPr>
          <w:rFonts w:ascii="Times New Roman" w:hAnsi="Times New Roman"/>
          <w:i/>
          <w:iCs/>
          <w:sz w:val="24"/>
          <w:szCs w:val="24"/>
        </w:rPr>
        <w:t>Dirugikan</w:t>
      </w:r>
      <w:proofErr w:type="spellEnd"/>
      <w:r w:rsidRPr="000F210A">
        <w:rPr>
          <w:rFonts w:ascii="Times New Roman" w:hAnsi="Times New Roman"/>
          <w:i/>
          <w:iCs/>
          <w:sz w:val="24"/>
          <w:szCs w:val="24"/>
        </w:rPr>
        <w:t xml:space="preserve">, </w:t>
      </w:r>
      <w:proofErr w:type="spellStart"/>
      <w:r w:rsidRPr="000F210A">
        <w:rPr>
          <w:rFonts w:ascii="Times New Roman" w:hAnsi="Times New Roman"/>
          <w:sz w:val="24"/>
          <w:szCs w:val="24"/>
        </w:rPr>
        <w:t>Penerbit</w:t>
      </w:r>
      <w:proofErr w:type="spellEnd"/>
      <w:r w:rsidRPr="000F210A">
        <w:rPr>
          <w:rFonts w:ascii="Times New Roman" w:hAnsi="Times New Roman"/>
          <w:sz w:val="24"/>
          <w:szCs w:val="24"/>
        </w:rPr>
        <w:t xml:space="preserve">: </w:t>
      </w:r>
      <w:proofErr w:type="spellStart"/>
      <w:r w:rsidRPr="000F210A">
        <w:rPr>
          <w:rFonts w:ascii="Times New Roman" w:hAnsi="Times New Roman"/>
          <w:sz w:val="24"/>
          <w:szCs w:val="24"/>
        </w:rPr>
        <w:t>VisiMedia</w:t>
      </w:r>
      <w:proofErr w:type="spellEnd"/>
    </w:p>
    <w:p w14:paraId="6785CC82" w14:textId="77777777" w:rsidR="00A8632A" w:rsidRDefault="00A8632A" w:rsidP="00A8632A">
      <w:pPr>
        <w:pStyle w:val="TeksCatatanKaki"/>
        <w:ind w:left="567" w:hanging="567"/>
        <w:rPr>
          <w:rFonts w:ascii="Times New Roman" w:hAnsi="Times New Roman"/>
          <w:sz w:val="24"/>
          <w:szCs w:val="24"/>
        </w:rPr>
      </w:pPr>
    </w:p>
    <w:p w14:paraId="0989CFB0" w14:textId="77777777" w:rsidR="004D6C31" w:rsidRDefault="004D6C31" w:rsidP="00A8632A">
      <w:pPr>
        <w:pStyle w:val="TeksCatatanKaki"/>
        <w:ind w:left="567" w:hanging="567"/>
        <w:rPr>
          <w:rFonts w:ascii="Times New Roman" w:hAnsi="Times New Roman"/>
          <w:sz w:val="24"/>
          <w:szCs w:val="24"/>
        </w:rPr>
      </w:pPr>
      <w:proofErr w:type="spellStart"/>
      <w:proofErr w:type="gramStart"/>
      <w:r w:rsidRPr="008474DC">
        <w:rPr>
          <w:rFonts w:ascii="Times New Roman" w:hAnsi="Times New Roman"/>
          <w:sz w:val="24"/>
          <w:szCs w:val="24"/>
        </w:rPr>
        <w:t>Milawartati</w:t>
      </w:r>
      <w:proofErr w:type="spellEnd"/>
      <w:r w:rsidRPr="008474DC">
        <w:rPr>
          <w:rFonts w:ascii="Times New Roman" w:hAnsi="Times New Roman"/>
          <w:sz w:val="24"/>
          <w:szCs w:val="24"/>
        </w:rPr>
        <w:t xml:space="preserve">  T</w:t>
      </w:r>
      <w:proofErr w:type="gramEnd"/>
      <w:r w:rsidRPr="008474DC">
        <w:rPr>
          <w:rFonts w:ascii="Times New Roman" w:hAnsi="Times New Roman"/>
          <w:sz w:val="24"/>
          <w:szCs w:val="24"/>
        </w:rPr>
        <w:t xml:space="preserve">  Ruslan, 2022, </w:t>
      </w:r>
      <w:proofErr w:type="spellStart"/>
      <w:r w:rsidRPr="008474DC">
        <w:rPr>
          <w:rFonts w:ascii="Times New Roman" w:hAnsi="Times New Roman"/>
          <w:i/>
          <w:iCs/>
          <w:sz w:val="24"/>
          <w:szCs w:val="24"/>
        </w:rPr>
        <w:t>Perlindungan</w:t>
      </w:r>
      <w:proofErr w:type="spellEnd"/>
      <w:r w:rsidRPr="008474DC">
        <w:rPr>
          <w:rFonts w:ascii="Times New Roman" w:hAnsi="Times New Roman"/>
          <w:i/>
          <w:iCs/>
          <w:sz w:val="24"/>
          <w:szCs w:val="24"/>
        </w:rPr>
        <w:t xml:space="preserve">  Hukum  </w:t>
      </w:r>
      <w:proofErr w:type="spellStart"/>
      <w:r w:rsidRPr="008474DC">
        <w:rPr>
          <w:rFonts w:ascii="Times New Roman" w:hAnsi="Times New Roman"/>
          <w:i/>
          <w:iCs/>
          <w:sz w:val="24"/>
          <w:szCs w:val="24"/>
        </w:rPr>
        <w:t>Bagi</w:t>
      </w:r>
      <w:proofErr w:type="spellEnd"/>
      <w:r w:rsidRPr="008474DC">
        <w:rPr>
          <w:rFonts w:ascii="Times New Roman" w:hAnsi="Times New Roman"/>
          <w:i/>
          <w:iCs/>
          <w:sz w:val="24"/>
          <w:szCs w:val="24"/>
        </w:rPr>
        <w:t xml:space="preserve"> </w:t>
      </w:r>
      <w:proofErr w:type="spellStart"/>
      <w:r w:rsidRPr="008474DC">
        <w:rPr>
          <w:rFonts w:ascii="Times New Roman" w:hAnsi="Times New Roman"/>
          <w:i/>
          <w:iCs/>
          <w:sz w:val="24"/>
          <w:szCs w:val="24"/>
        </w:rPr>
        <w:t>Wisatawan</w:t>
      </w:r>
      <w:proofErr w:type="spellEnd"/>
      <w:r w:rsidRPr="008474DC">
        <w:rPr>
          <w:rFonts w:ascii="Times New Roman" w:hAnsi="Times New Roman"/>
          <w:i/>
          <w:iCs/>
          <w:sz w:val="24"/>
          <w:szCs w:val="24"/>
        </w:rPr>
        <w:t xml:space="preserve">  </w:t>
      </w:r>
      <w:r>
        <w:rPr>
          <w:rFonts w:ascii="Times New Roman" w:hAnsi="Times New Roman"/>
          <w:i/>
          <w:iCs/>
          <w:sz w:val="24"/>
          <w:szCs w:val="24"/>
        </w:rPr>
        <w:t xml:space="preserve">   </w:t>
      </w:r>
      <w:proofErr w:type="spellStart"/>
      <w:r w:rsidRPr="008474DC">
        <w:rPr>
          <w:rFonts w:ascii="Times New Roman" w:hAnsi="Times New Roman"/>
          <w:i/>
          <w:iCs/>
          <w:sz w:val="24"/>
          <w:szCs w:val="24"/>
        </w:rPr>
        <w:t>Dendengan</w:t>
      </w:r>
      <w:proofErr w:type="spellEnd"/>
      <w:r w:rsidRPr="008474DC">
        <w:rPr>
          <w:rFonts w:ascii="Times New Roman" w:hAnsi="Times New Roman"/>
          <w:i/>
          <w:iCs/>
          <w:sz w:val="24"/>
          <w:szCs w:val="24"/>
        </w:rPr>
        <w:t xml:space="preserve">  </w:t>
      </w:r>
      <w:proofErr w:type="spellStart"/>
      <w:r w:rsidRPr="008474DC">
        <w:rPr>
          <w:rFonts w:ascii="Times New Roman" w:hAnsi="Times New Roman"/>
          <w:i/>
          <w:iCs/>
          <w:sz w:val="24"/>
          <w:szCs w:val="24"/>
        </w:rPr>
        <w:t>Kabupaten</w:t>
      </w:r>
      <w:proofErr w:type="spellEnd"/>
      <w:r w:rsidRPr="008474DC">
        <w:rPr>
          <w:rFonts w:ascii="Times New Roman" w:hAnsi="Times New Roman"/>
          <w:i/>
          <w:iCs/>
          <w:sz w:val="24"/>
          <w:szCs w:val="24"/>
        </w:rPr>
        <w:t xml:space="preserve">  </w:t>
      </w:r>
      <w:proofErr w:type="spellStart"/>
      <w:r w:rsidRPr="008474DC">
        <w:rPr>
          <w:rFonts w:ascii="Times New Roman" w:hAnsi="Times New Roman"/>
          <w:i/>
          <w:iCs/>
          <w:sz w:val="24"/>
          <w:szCs w:val="24"/>
        </w:rPr>
        <w:t>Banggai</w:t>
      </w:r>
      <w:proofErr w:type="spellEnd"/>
      <w:r w:rsidRPr="008474DC">
        <w:rPr>
          <w:rFonts w:ascii="Times New Roman" w:hAnsi="Times New Roman"/>
          <w:sz w:val="24"/>
          <w:szCs w:val="24"/>
        </w:rPr>
        <w:t xml:space="preserve">, </w:t>
      </w:r>
      <w:proofErr w:type="spellStart"/>
      <w:r w:rsidRPr="008474DC">
        <w:rPr>
          <w:rFonts w:ascii="Times New Roman" w:hAnsi="Times New Roman"/>
          <w:sz w:val="24"/>
          <w:szCs w:val="24"/>
        </w:rPr>
        <w:t>Pasaman</w:t>
      </w:r>
      <w:proofErr w:type="spellEnd"/>
      <w:r w:rsidRPr="008474DC">
        <w:rPr>
          <w:rFonts w:ascii="Times New Roman" w:hAnsi="Times New Roman"/>
          <w:sz w:val="24"/>
          <w:szCs w:val="24"/>
        </w:rPr>
        <w:t xml:space="preserve"> Barat: CV </w:t>
      </w:r>
      <w:proofErr w:type="spellStart"/>
      <w:r w:rsidRPr="008474DC">
        <w:rPr>
          <w:rFonts w:ascii="Times New Roman" w:hAnsi="Times New Roman"/>
          <w:sz w:val="24"/>
          <w:szCs w:val="24"/>
        </w:rPr>
        <w:t>Azka</w:t>
      </w:r>
      <w:proofErr w:type="spellEnd"/>
      <w:r w:rsidRPr="008474DC">
        <w:rPr>
          <w:rFonts w:ascii="Times New Roman" w:hAnsi="Times New Roman"/>
          <w:sz w:val="24"/>
          <w:szCs w:val="24"/>
        </w:rPr>
        <w:t xml:space="preserve"> Pustaka</w:t>
      </w:r>
    </w:p>
    <w:p w14:paraId="080F5417" w14:textId="77777777" w:rsidR="00A8632A" w:rsidRDefault="00A8632A" w:rsidP="00A8632A">
      <w:pPr>
        <w:pStyle w:val="TeksCatatanKaki"/>
        <w:ind w:left="567" w:hanging="567"/>
        <w:rPr>
          <w:rFonts w:ascii="Times New Roman" w:hAnsi="Times New Roman"/>
          <w:sz w:val="24"/>
          <w:szCs w:val="24"/>
        </w:rPr>
      </w:pPr>
    </w:p>
    <w:p w14:paraId="06F15973" w14:textId="77777777" w:rsidR="004D6C31" w:rsidRDefault="004D6C31" w:rsidP="00A8632A">
      <w:pPr>
        <w:spacing w:line="240" w:lineRule="auto"/>
        <w:ind w:left="567" w:hanging="567"/>
        <w:rPr>
          <w:rFonts w:ascii="Times New Roman" w:hAnsi="Times New Roman"/>
          <w:sz w:val="24"/>
          <w:szCs w:val="24"/>
        </w:rPr>
      </w:pPr>
      <w:r w:rsidRPr="00F25E2A">
        <w:rPr>
          <w:rFonts w:ascii="Times New Roman" w:hAnsi="Times New Roman"/>
          <w:sz w:val="24"/>
          <w:szCs w:val="24"/>
        </w:rPr>
        <w:t xml:space="preserve">Marta </w:t>
      </w:r>
      <w:proofErr w:type="spellStart"/>
      <w:r w:rsidRPr="00F25E2A">
        <w:rPr>
          <w:rFonts w:ascii="Times New Roman" w:hAnsi="Times New Roman"/>
          <w:sz w:val="24"/>
          <w:szCs w:val="24"/>
        </w:rPr>
        <w:t>Widian</w:t>
      </w:r>
      <w:proofErr w:type="spellEnd"/>
      <w:r w:rsidRPr="00F25E2A">
        <w:rPr>
          <w:rFonts w:ascii="Times New Roman" w:hAnsi="Times New Roman"/>
          <w:sz w:val="24"/>
          <w:szCs w:val="24"/>
        </w:rPr>
        <w:t xml:space="preserve"> Sari, Andry </w:t>
      </w:r>
      <w:proofErr w:type="spellStart"/>
      <w:r w:rsidRPr="00F25E2A">
        <w:rPr>
          <w:rFonts w:ascii="Times New Roman" w:hAnsi="Times New Roman"/>
          <w:sz w:val="24"/>
          <w:szCs w:val="24"/>
        </w:rPr>
        <w:t>Novrianto</w:t>
      </w:r>
      <w:proofErr w:type="spellEnd"/>
      <w:r w:rsidRPr="00F25E2A">
        <w:rPr>
          <w:rFonts w:ascii="Times New Roman" w:hAnsi="Times New Roman"/>
          <w:sz w:val="24"/>
          <w:szCs w:val="24"/>
        </w:rPr>
        <w:t xml:space="preserve">, 2020, </w:t>
      </w:r>
      <w:proofErr w:type="spellStart"/>
      <w:r w:rsidRPr="00F25E2A">
        <w:rPr>
          <w:rFonts w:ascii="Times New Roman" w:hAnsi="Times New Roman"/>
          <w:i/>
          <w:iCs/>
          <w:sz w:val="24"/>
          <w:szCs w:val="24"/>
        </w:rPr>
        <w:t>Perubahan</w:t>
      </w:r>
      <w:proofErr w:type="spellEnd"/>
      <w:r w:rsidRPr="00F25E2A">
        <w:rPr>
          <w:rFonts w:ascii="Times New Roman" w:hAnsi="Times New Roman"/>
          <w:i/>
          <w:iCs/>
          <w:sz w:val="24"/>
          <w:szCs w:val="24"/>
        </w:rPr>
        <w:t xml:space="preserve"> </w:t>
      </w:r>
      <w:proofErr w:type="spellStart"/>
      <w:r w:rsidRPr="00F25E2A">
        <w:rPr>
          <w:rFonts w:ascii="Times New Roman" w:hAnsi="Times New Roman"/>
          <w:i/>
          <w:iCs/>
          <w:sz w:val="24"/>
          <w:szCs w:val="24"/>
        </w:rPr>
        <w:t>Profesi</w:t>
      </w:r>
      <w:proofErr w:type="spellEnd"/>
      <w:r w:rsidRPr="00F25E2A">
        <w:rPr>
          <w:rFonts w:ascii="Times New Roman" w:hAnsi="Times New Roman"/>
          <w:i/>
          <w:iCs/>
          <w:sz w:val="24"/>
          <w:szCs w:val="24"/>
        </w:rPr>
        <w:t xml:space="preserve"> Masyarakat </w:t>
      </w:r>
      <w:proofErr w:type="spellStart"/>
      <w:r w:rsidRPr="00F25E2A">
        <w:rPr>
          <w:rFonts w:ascii="Times New Roman" w:hAnsi="Times New Roman"/>
          <w:i/>
          <w:iCs/>
          <w:sz w:val="24"/>
          <w:szCs w:val="24"/>
        </w:rPr>
        <w:t>Nelayan</w:t>
      </w:r>
      <w:proofErr w:type="spellEnd"/>
      <w:r w:rsidRPr="00F25E2A">
        <w:rPr>
          <w:rFonts w:ascii="Times New Roman" w:hAnsi="Times New Roman"/>
          <w:i/>
          <w:iCs/>
          <w:sz w:val="24"/>
          <w:szCs w:val="24"/>
        </w:rPr>
        <w:t xml:space="preserve"> di Era 5.0,</w:t>
      </w:r>
      <w:r w:rsidRPr="00F25E2A">
        <w:rPr>
          <w:rFonts w:ascii="Times New Roman" w:hAnsi="Times New Roman"/>
          <w:sz w:val="24"/>
          <w:szCs w:val="24"/>
        </w:rPr>
        <w:t xml:space="preserve"> </w:t>
      </w:r>
      <w:proofErr w:type="spellStart"/>
      <w:r w:rsidRPr="00F25E2A">
        <w:rPr>
          <w:rFonts w:ascii="Times New Roman" w:hAnsi="Times New Roman"/>
          <w:sz w:val="24"/>
          <w:szCs w:val="24"/>
        </w:rPr>
        <w:t>Selayo</w:t>
      </w:r>
      <w:proofErr w:type="spellEnd"/>
      <w:r w:rsidRPr="00F25E2A">
        <w:rPr>
          <w:rFonts w:ascii="Times New Roman" w:hAnsi="Times New Roman"/>
          <w:sz w:val="24"/>
          <w:szCs w:val="24"/>
        </w:rPr>
        <w:t xml:space="preserve">: </w:t>
      </w:r>
      <w:proofErr w:type="spellStart"/>
      <w:r w:rsidRPr="00F25E2A">
        <w:rPr>
          <w:rFonts w:ascii="Times New Roman" w:hAnsi="Times New Roman"/>
          <w:sz w:val="24"/>
          <w:szCs w:val="24"/>
        </w:rPr>
        <w:t>Insan</w:t>
      </w:r>
      <w:proofErr w:type="spellEnd"/>
      <w:r w:rsidRPr="00F25E2A">
        <w:rPr>
          <w:rFonts w:ascii="Times New Roman" w:hAnsi="Times New Roman"/>
          <w:sz w:val="24"/>
          <w:szCs w:val="24"/>
        </w:rPr>
        <w:t xml:space="preserve"> </w:t>
      </w:r>
      <w:proofErr w:type="spellStart"/>
      <w:r w:rsidRPr="00F25E2A">
        <w:rPr>
          <w:rFonts w:ascii="Times New Roman" w:hAnsi="Times New Roman"/>
          <w:sz w:val="24"/>
          <w:szCs w:val="24"/>
        </w:rPr>
        <w:t>Cendekia</w:t>
      </w:r>
      <w:proofErr w:type="spellEnd"/>
      <w:r w:rsidRPr="00F25E2A">
        <w:rPr>
          <w:rFonts w:ascii="Times New Roman" w:hAnsi="Times New Roman"/>
          <w:sz w:val="24"/>
          <w:szCs w:val="24"/>
        </w:rPr>
        <w:t xml:space="preserve"> </w:t>
      </w:r>
      <w:proofErr w:type="spellStart"/>
      <w:r w:rsidRPr="00F25E2A">
        <w:rPr>
          <w:rFonts w:ascii="Times New Roman" w:hAnsi="Times New Roman"/>
          <w:sz w:val="24"/>
          <w:szCs w:val="24"/>
        </w:rPr>
        <w:t>Mandiri</w:t>
      </w:r>
      <w:proofErr w:type="spellEnd"/>
      <w:r w:rsidRPr="00F25E2A">
        <w:rPr>
          <w:rFonts w:ascii="Times New Roman" w:hAnsi="Times New Roman"/>
          <w:sz w:val="24"/>
          <w:szCs w:val="24"/>
        </w:rPr>
        <w:t>.</w:t>
      </w:r>
    </w:p>
    <w:p w14:paraId="270DDC9F" w14:textId="77777777" w:rsidR="00A8632A" w:rsidRDefault="00A8632A" w:rsidP="00A8632A">
      <w:pPr>
        <w:spacing w:line="240" w:lineRule="auto"/>
        <w:ind w:left="567" w:hanging="567"/>
        <w:rPr>
          <w:rFonts w:ascii="Times New Roman" w:hAnsi="Times New Roman"/>
          <w:sz w:val="24"/>
          <w:szCs w:val="24"/>
        </w:rPr>
      </w:pPr>
    </w:p>
    <w:p w14:paraId="74014154" w14:textId="77777777" w:rsidR="004D6C31" w:rsidRDefault="004D6C31" w:rsidP="00A8632A">
      <w:pPr>
        <w:spacing w:line="240" w:lineRule="auto"/>
        <w:ind w:left="567" w:hanging="567"/>
        <w:rPr>
          <w:rFonts w:ascii="Times New Roman" w:hAnsi="Times New Roman"/>
          <w:sz w:val="24"/>
          <w:szCs w:val="24"/>
        </w:rPr>
      </w:pPr>
      <w:proofErr w:type="spellStart"/>
      <w:r w:rsidRPr="00E07935">
        <w:rPr>
          <w:rFonts w:ascii="Times New Roman" w:hAnsi="Times New Roman"/>
          <w:sz w:val="24"/>
          <w:szCs w:val="24"/>
        </w:rPr>
        <w:t>Rosmawati</w:t>
      </w:r>
      <w:proofErr w:type="spellEnd"/>
      <w:r w:rsidRPr="00E07935">
        <w:rPr>
          <w:rFonts w:ascii="Times New Roman" w:hAnsi="Times New Roman"/>
          <w:sz w:val="24"/>
          <w:szCs w:val="24"/>
        </w:rPr>
        <w:t xml:space="preserve">, S.H., M.H., 2017, </w:t>
      </w:r>
      <w:proofErr w:type="spellStart"/>
      <w:r w:rsidRPr="00E07935">
        <w:rPr>
          <w:rFonts w:ascii="Times New Roman" w:hAnsi="Times New Roman"/>
          <w:i/>
          <w:iCs/>
          <w:sz w:val="24"/>
          <w:szCs w:val="24"/>
        </w:rPr>
        <w:t>Pokok-Pokok</w:t>
      </w:r>
      <w:proofErr w:type="spellEnd"/>
      <w:r w:rsidRPr="00E07935">
        <w:rPr>
          <w:rFonts w:ascii="Times New Roman" w:hAnsi="Times New Roman"/>
          <w:i/>
          <w:iCs/>
          <w:sz w:val="24"/>
          <w:szCs w:val="24"/>
        </w:rPr>
        <w:t xml:space="preserve"> Hukum </w:t>
      </w:r>
      <w:proofErr w:type="spellStart"/>
      <w:r w:rsidRPr="00E07935">
        <w:rPr>
          <w:rFonts w:ascii="Times New Roman" w:hAnsi="Times New Roman"/>
          <w:i/>
          <w:iCs/>
          <w:sz w:val="24"/>
          <w:szCs w:val="24"/>
        </w:rPr>
        <w:t>Perlindungan</w:t>
      </w:r>
      <w:proofErr w:type="spellEnd"/>
      <w:r w:rsidRPr="00E07935">
        <w:rPr>
          <w:rFonts w:ascii="Times New Roman" w:hAnsi="Times New Roman"/>
          <w:i/>
          <w:iCs/>
          <w:sz w:val="24"/>
          <w:szCs w:val="24"/>
        </w:rPr>
        <w:t xml:space="preserve"> </w:t>
      </w:r>
      <w:proofErr w:type="spellStart"/>
      <w:r w:rsidRPr="00E07935">
        <w:rPr>
          <w:rFonts w:ascii="Times New Roman" w:hAnsi="Times New Roman"/>
          <w:i/>
          <w:iCs/>
          <w:sz w:val="24"/>
          <w:szCs w:val="24"/>
        </w:rPr>
        <w:t>Konsumen</w:t>
      </w:r>
      <w:proofErr w:type="spellEnd"/>
      <w:r w:rsidRPr="00E07935">
        <w:rPr>
          <w:rFonts w:ascii="Times New Roman" w:hAnsi="Times New Roman"/>
          <w:sz w:val="24"/>
          <w:szCs w:val="24"/>
        </w:rPr>
        <w:t xml:space="preserve">, </w:t>
      </w:r>
      <w:proofErr w:type="spellStart"/>
      <w:r w:rsidRPr="00E07935">
        <w:rPr>
          <w:rFonts w:ascii="Times New Roman" w:hAnsi="Times New Roman"/>
          <w:sz w:val="24"/>
          <w:szCs w:val="24"/>
        </w:rPr>
        <w:t>Penerbit</w:t>
      </w:r>
      <w:proofErr w:type="spellEnd"/>
      <w:r w:rsidRPr="00E07935">
        <w:rPr>
          <w:rFonts w:ascii="Times New Roman" w:hAnsi="Times New Roman"/>
          <w:sz w:val="24"/>
          <w:szCs w:val="24"/>
        </w:rPr>
        <w:t xml:space="preserve">: </w:t>
      </w:r>
      <w:proofErr w:type="spellStart"/>
      <w:r w:rsidRPr="00E07935">
        <w:rPr>
          <w:rFonts w:ascii="Times New Roman" w:hAnsi="Times New Roman"/>
          <w:sz w:val="24"/>
          <w:szCs w:val="24"/>
        </w:rPr>
        <w:t>Prenadamedia</w:t>
      </w:r>
      <w:proofErr w:type="spellEnd"/>
      <w:r w:rsidRPr="00E07935">
        <w:rPr>
          <w:rFonts w:ascii="Times New Roman" w:hAnsi="Times New Roman"/>
          <w:sz w:val="24"/>
          <w:szCs w:val="24"/>
        </w:rPr>
        <w:t xml:space="preserve"> Group,</w:t>
      </w:r>
    </w:p>
    <w:p w14:paraId="609DBA97" w14:textId="77777777" w:rsidR="00A8632A" w:rsidRPr="00E07935" w:rsidRDefault="00A8632A" w:rsidP="00A8632A">
      <w:pPr>
        <w:spacing w:line="240" w:lineRule="auto"/>
        <w:ind w:left="567" w:hanging="567"/>
        <w:rPr>
          <w:rFonts w:ascii="Times New Roman" w:hAnsi="Times New Roman"/>
          <w:sz w:val="24"/>
          <w:szCs w:val="24"/>
        </w:rPr>
      </w:pPr>
    </w:p>
    <w:p w14:paraId="6F342854" w14:textId="77777777" w:rsidR="004D6C31" w:rsidRPr="00DB1C59" w:rsidRDefault="004D6C31" w:rsidP="00A8632A">
      <w:pPr>
        <w:spacing w:after="240" w:line="240" w:lineRule="auto"/>
        <w:ind w:left="567" w:hanging="567"/>
        <w:rPr>
          <w:rFonts w:ascii="Times New Roman" w:hAnsi="Times New Roman"/>
          <w:b/>
          <w:bCs/>
          <w:sz w:val="24"/>
          <w:szCs w:val="24"/>
        </w:rPr>
      </w:pPr>
      <w:proofErr w:type="spellStart"/>
      <w:r w:rsidRPr="00DB1C59">
        <w:rPr>
          <w:rFonts w:ascii="Times New Roman" w:hAnsi="Times New Roman"/>
          <w:b/>
          <w:bCs/>
          <w:sz w:val="24"/>
          <w:szCs w:val="24"/>
        </w:rPr>
        <w:t>Jurnal</w:t>
      </w:r>
      <w:proofErr w:type="spellEnd"/>
      <w:r w:rsidRPr="00DB1C59">
        <w:rPr>
          <w:rFonts w:ascii="Times New Roman" w:hAnsi="Times New Roman"/>
          <w:b/>
          <w:bCs/>
          <w:sz w:val="24"/>
          <w:szCs w:val="24"/>
        </w:rPr>
        <w:t>:</w:t>
      </w:r>
    </w:p>
    <w:p w14:paraId="3EFBFF40" w14:textId="77777777" w:rsidR="004D6C31" w:rsidRDefault="004D6C31" w:rsidP="00A8632A">
      <w:pPr>
        <w:spacing w:after="240" w:line="240" w:lineRule="auto"/>
        <w:ind w:left="567" w:hanging="567"/>
        <w:rPr>
          <w:rFonts w:ascii="Times New Roman" w:hAnsi="Times New Roman"/>
          <w:sz w:val="24"/>
          <w:szCs w:val="24"/>
        </w:rPr>
      </w:pPr>
      <w:r w:rsidRPr="00F27CD9">
        <w:rPr>
          <w:rFonts w:ascii="Times New Roman" w:hAnsi="Times New Roman"/>
          <w:sz w:val="24"/>
          <w:szCs w:val="24"/>
        </w:rPr>
        <w:t xml:space="preserve">Hamdi, Fadli, and Robi Syafwar. </w:t>
      </w:r>
      <w:r w:rsidRPr="00564CA5">
        <w:rPr>
          <w:rFonts w:ascii="Times New Roman" w:hAnsi="Times New Roman"/>
          <w:i/>
          <w:iCs/>
          <w:sz w:val="24"/>
          <w:szCs w:val="24"/>
        </w:rPr>
        <w:t>"</w:t>
      </w:r>
      <w:proofErr w:type="spellStart"/>
      <w:r w:rsidRPr="00564CA5">
        <w:rPr>
          <w:rFonts w:ascii="Times New Roman" w:hAnsi="Times New Roman"/>
          <w:i/>
          <w:iCs/>
          <w:sz w:val="24"/>
          <w:szCs w:val="24"/>
        </w:rPr>
        <w:t>Pertanggungjawaban</w:t>
      </w:r>
      <w:proofErr w:type="spellEnd"/>
      <w:r w:rsidRPr="00564CA5">
        <w:rPr>
          <w:rFonts w:ascii="Times New Roman" w:hAnsi="Times New Roman"/>
          <w:i/>
          <w:iCs/>
          <w:sz w:val="24"/>
          <w:szCs w:val="24"/>
        </w:rPr>
        <w:t xml:space="preserve"> BPOM Dan Perusahaan </w:t>
      </w:r>
      <w:proofErr w:type="spellStart"/>
      <w:r w:rsidRPr="00564CA5">
        <w:rPr>
          <w:rFonts w:ascii="Times New Roman" w:hAnsi="Times New Roman"/>
          <w:i/>
          <w:iCs/>
          <w:sz w:val="24"/>
          <w:szCs w:val="24"/>
        </w:rPr>
        <w:t>Farmasi</w:t>
      </w:r>
      <w:proofErr w:type="spellEnd"/>
      <w:r w:rsidRPr="00564CA5">
        <w:rPr>
          <w:rFonts w:ascii="Times New Roman" w:hAnsi="Times New Roman"/>
          <w:i/>
          <w:iCs/>
          <w:sz w:val="24"/>
          <w:szCs w:val="24"/>
        </w:rPr>
        <w:t xml:space="preserve"> </w:t>
      </w:r>
      <w:proofErr w:type="spellStart"/>
      <w:r w:rsidRPr="00564CA5">
        <w:rPr>
          <w:rFonts w:ascii="Times New Roman" w:hAnsi="Times New Roman"/>
          <w:i/>
          <w:iCs/>
          <w:sz w:val="24"/>
          <w:szCs w:val="24"/>
        </w:rPr>
        <w:t>Dalam</w:t>
      </w:r>
      <w:proofErr w:type="spellEnd"/>
      <w:r w:rsidRPr="00564CA5">
        <w:rPr>
          <w:rFonts w:ascii="Times New Roman" w:hAnsi="Times New Roman"/>
          <w:i/>
          <w:iCs/>
          <w:sz w:val="24"/>
          <w:szCs w:val="24"/>
        </w:rPr>
        <w:t xml:space="preserve"> </w:t>
      </w:r>
      <w:proofErr w:type="spellStart"/>
      <w:r w:rsidRPr="00564CA5">
        <w:rPr>
          <w:rFonts w:ascii="Times New Roman" w:hAnsi="Times New Roman"/>
          <w:i/>
          <w:iCs/>
          <w:sz w:val="24"/>
          <w:szCs w:val="24"/>
        </w:rPr>
        <w:t>Penggunaan</w:t>
      </w:r>
      <w:proofErr w:type="spellEnd"/>
      <w:r w:rsidRPr="00564CA5">
        <w:rPr>
          <w:rFonts w:ascii="Times New Roman" w:hAnsi="Times New Roman"/>
          <w:i/>
          <w:iCs/>
          <w:sz w:val="24"/>
          <w:szCs w:val="24"/>
        </w:rPr>
        <w:t xml:space="preserve"> </w:t>
      </w:r>
      <w:proofErr w:type="spellStart"/>
      <w:r w:rsidRPr="00564CA5">
        <w:rPr>
          <w:rFonts w:ascii="Times New Roman" w:hAnsi="Times New Roman"/>
          <w:i/>
          <w:iCs/>
          <w:sz w:val="24"/>
          <w:szCs w:val="24"/>
        </w:rPr>
        <w:t>Obat</w:t>
      </w:r>
      <w:proofErr w:type="spellEnd"/>
      <w:r w:rsidRPr="00564CA5">
        <w:rPr>
          <w:rFonts w:ascii="Times New Roman" w:hAnsi="Times New Roman"/>
          <w:i/>
          <w:iCs/>
          <w:sz w:val="24"/>
          <w:szCs w:val="24"/>
        </w:rPr>
        <w:t xml:space="preserve"> Syrup Anak yang </w:t>
      </w:r>
      <w:proofErr w:type="spellStart"/>
      <w:r w:rsidRPr="00564CA5">
        <w:rPr>
          <w:rFonts w:ascii="Times New Roman" w:hAnsi="Times New Roman"/>
          <w:i/>
          <w:iCs/>
          <w:sz w:val="24"/>
          <w:szCs w:val="24"/>
        </w:rPr>
        <w:t>Terkontaminasi</w:t>
      </w:r>
      <w:proofErr w:type="spellEnd"/>
      <w:r w:rsidRPr="00564CA5">
        <w:rPr>
          <w:rFonts w:ascii="Times New Roman" w:hAnsi="Times New Roman"/>
          <w:i/>
          <w:iCs/>
          <w:sz w:val="24"/>
          <w:szCs w:val="24"/>
        </w:rPr>
        <w:t xml:space="preserve"> </w:t>
      </w:r>
      <w:proofErr w:type="spellStart"/>
      <w:r w:rsidRPr="00564CA5">
        <w:rPr>
          <w:rFonts w:ascii="Times New Roman" w:hAnsi="Times New Roman"/>
          <w:i/>
          <w:iCs/>
          <w:sz w:val="24"/>
          <w:szCs w:val="24"/>
        </w:rPr>
        <w:t>Bahan</w:t>
      </w:r>
      <w:proofErr w:type="spellEnd"/>
      <w:r w:rsidRPr="00564CA5">
        <w:rPr>
          <w:rFonts w:ascii="Times New Roman" w:hAnsi="Times New Roman"/>
          <w:i/>
          <w:iCs/>
          <w:sz w:val="24"/>
          <w:szCs w:val="24"/>
        </w:rPr>
        <w:t xml:space="preserve"> </w:t>
      </w:r>
      <w:r w:rsidRPr="00564CA5">
        <w:rPr>
          <w:rFonts w:ascii="Times New Roman" w:hAnsi="Times New Roman"/>
          <w:i/>
          <w:iCs/>
          <w:sz w:val="24"/>
          <w:szCs w:val="24"/>
        </w:rPr>
        <w:lastRenderedPageBreak/>
        <w:t xml:space="preserve">Kimia </w:t>
      </w:r>
      <w:proofErr w:type="spellStart"/>
      <w:r w:rsidRPr="00564CA5">
        <w:rPr>
          <w:rFonts w:ascii="Times New Roman" w:hAnsi="Times New Roman"/>
          <w:i/>
          <w:iCs/>
          <w:sz w:val="24"/>
          <w:szCs w:val="24"/>
        </w:rPr>
        <w:t>Berbahaya</w:t>
      </w:r>
      <w:proofErr w:type="spellEnd"/>
      <w:r w:rsidRPr="00564CA5">
        <w:rPr>
          <w:rFonts w:ascii="Times New Roman" w:hAnsi="Times New Roman"/>
          <w:i/>
          <w:iCs/>
          <w:sz w:val="24"/>
          <w:szCs w:val="24"/>
        </w:rPr>
        <w:t>.</w:t>
      </w:r>
      <w:r w:rsidRPr="00F27CD9">
        <w:rPr>
          <w:rFonts w:ascii="Times New Roman" w:hAnsi="Times New Roman"/>
          <w:sz w:val="24"/>
          <w:szCs w:val="24"/>
        </w:rPr>
        <w:t>" </w:t>
      </w:r>
      <w:proofErr w:type="spellStart"/>
      <w:r w:rsidRPr="00564CA5">
        <w:rPr>
          <w:rFonts w:ascii="Times New Roman" w:hAnsi="Times New Roman"/>
          <w:sz w:val="24"/>
          <w:szCs w:val="24"/>
        </w:rPr>
        <w:t>Jurnal</w:t>
      </w:r>
      <w:proofErr w:type="spellEnd"/>
      <w:r w:rsidRPr="00564CA5">
        <w:rPr>
          <w:rFonts w:ascii="Times New Roman" w:hAnsi="Times New Roman"/>
          <w:sz w:val="24"/>
          <w:szCs w:val="24"/>
        </w:rPr>
        <w:t xml:space="preserve"> Kajian Hukum Dan Kebijakan</w:t>
      </w:r>
      <w:r w:rsidRPr="00F27CD9">
        <w:rPr>
          <w:rFonts w:ascii="Times New Roman" w:hAnsi="Times New Roman"/>
          <w:i/>
          <w:iCs/>
          <w:sz w:val="24"/>
          <w:szCs w:val="24"/>
        </w:rPr>
        <w:t xml:space="preserve"> </w:t>
      </w:r>
      <w:r w:rsidRPr="00436953">
        <w:rPr>
          <w:rFonts w:ascii="Times New Roman" w:hAnsi="Times New Roman"/>
          <w:sz w:val="24"/>
          <w:szCs w:val="24"/>
        </w:rPr>
        <w:t>Publik</w:t>
      </w:r>
      <w:r w:rsidRPr="00F27CD9">
        <w:rPr>
          <w:rFonts w:ascii="Times New Roman" w:hAnsi="Times New Roman"/>
          <w:i/>
          <w:iCs/>
          <w:sz w:val="24"/>
          <w:szCs w:val="24"/>
        </w:rPr>
        <w:t>| E-ISSN: 3031-8882</w:t>
      </w:r>
      <w:r w:rsidRPr="00F27CD9">
        <w:rPr>
          <w:rFonts w:ascii="Times New Roman" w:hAnsi="Times New Roman"/>
          <w:sz w:val="24"/>
          <w:szCs w:val="24"/>
        </w:rPr>
        <w:t> 2.1: 411-417</w:t>
      </w:r>
      <w:r>
        <w:rPr>
          <w:rFonts w:ascii="Times New Roman" w:hAnsi="Times New Roman"/>
          <w:sz w:val="24"/>
          <w:szCs w:val="24"/>
        </w:rPr>
        <w:t>, 2024</w:t>
      </w:r>
    </w:p>
    <w:p w14:paraId="647C00E8" w14:textId="77777777" w:rsidR="004D6C31" w:rsidRDefault="004D6C31" w:rsidP="00A8632A">
      <w:pPr>
        <w:spacing w:line="240" w:lineRule="auto"/>
        <w:ind w:left="567" w:hanging="567"/>
      </w:pPr>
      <w:proofErr w:type="spellStart"/>
      <w:r w:rsidRPr="00575B5A">
        <w:rPr>
          <w:rFonts w:ascii="Times New Roman" w:hAnsi="Times New Roman"/>
          <w:sz w:val="24"/>
          <w:szCs w:val="24"/>
        </w:rPr>
        <w:t>Kemalasari</w:t>
      </w:r>
      <w:proofErr w:type="spellEnd"/>
      <w:r w:rsidRPr="00575B5A">
        <w:rPr>
          <w:rFonts w:ascii="Times New Roman" w:hAnsi="Times New Roman"/>
          <w:sz w:val="24"/>
          <w:szCs w:val="24"/>
        </w:rPr>
        <w:t xml:space="preserve">, Ni Putu Yuliana, I. Putu Harry </w:t>
      </w:r>
      <w:proofErr w:type="spellStart"/>
      <w:r w:rsidRPr="00575B5A">
        <w:rPr>
          <w:rFonts w:ascii="Times New Roman" w:hAnsi="Times New Roman"/>
          <w:sz w:val="24"/>
          <w:szCs w:val="24"/>
        </w:rPr>
        <w:t>Suandana</w:t>
      </w:r>
      <w:proofErr w:type="spellEnd"/>
      <w:r w:rsidRPr="00575B5A">
        <w:rPr>
          <w:rFonts w:ascii="Times New Roman" w:hAnsi="Times New Roman"/>
          <w:sz w:val="24"/>
          <w:szCs w:val="24"/>
        </w:rPr>
        <w:t xml:space="preserve"> Putra, and I. Nengah Pasek Suryawan. </w:t>
      </w:r>
      <w:r w:rsidRPr="00575B5A">
        <w:rPr>
          <w:rFonts w:ascii="Times New Roman" w:hAnsi="Times New Roman"/>
          <w:i/>
          <w:iCs/>
          <w:sz w:val="24"/>
          <w:szCs w:val="24"/>
        </w:rPr>
        <w:t>"</w:t>
      </w:r>
      <w:proofErr w:type="spellStart"/>
      <w:r w:rsidRPr="00575B5A">
        <w:rPr>
          <w:rFonts w:ascii="Times New Roman" w:hAnsi="Times New Roman"/>
          <w:i/>
          <w:iCs/>
          <w:sz w:val="24"/>
          <w:szCs w:val="24"/>
        </w:rPr>
        <w:t>Efektivitas</w:t>
      </w:r>
      <w:proofErr w:type="spellEnd"/>
      <w:r w:rsidRPr="00575B5A">
        <w:rPr>
          <w:rFonts w:ascii="Times New Roman" w:hAnsi="Times New Roman"/>
          <w:i/>
          <w:iCs/>
          <w:sz w:val="24"/>
          <w:szCs w:val="24"/>
        </w:rPr>
        <w:t xml:space="preserve"> </w:t>
      </w:r>
      <w:proofErr w:type="spellStart"/>
      <w:r w:rsidRPr="00575B5A">
        <w:rPr>
          <w:rFonts w:ascii="Times New Roman" w:hAnsi="Times New Roman"/>
          <w:i/>
          <w:iCs/>
          <w:sz w:val="24"/>
          <w:szCs w:val="24"/>
        </w:rPr>
        <w:t>Pengawasan</w:t>
      </w:r>
      <w:proofErr w:type="spellEnd"/>
      <w:r w:rsidRPr="00575B5A">
        <w:rPr>
          <w:rFonts w:ascii="Times New Roman" w:hAnsi="Times New Roman"/>
          <w:i/>
          <w:iCs/>
          <w:sz w:val="24"/>
          <w:szCs w:val="24"/>
        </w:rPr>
        <w:t xml:space="preserve"> </w:t>
      </w:r>
      <w:proofErr w:type="spellStart"/>
      <w:r w:rsidRPr="00575B5A">
        <w:rPr>
          <w:rFonts w:ascii="Times New Roman" w:hAnsi="Times New Roman"/>
          <w:i/>
          <w:iCs/>
          <w:sz w:val="24"/>
          <w:szCs w:val="24"/>
        </w:rPr>
        <w:t>Bpom</w:t>
      </w:r>
      <w:proofErr w:type="spellEnd"/>
      <w:r w:rsidRPr="00575B5A">
        <w:rPr>
          <w:rFonts w:ascii="Times New Roman" w:hAnsi="Times New Roman"/>
          <w:i/>
          <w:iCs/>
          <w:sz w:val="24"/>
          <w:szCs w:val="24"/>
        </w:rPr>
        <w:t xml:space="preserve"> Ri </w:t>
      </w:r>
      <w:proofErr w:type="spellStart"/>
      <w:r w:rsidRPr="00575B5A">
        <w:rPr>
          <w:rFonts w:ascii="Times New Roman" w:hAnsi="Times New Roman"/>
          <w:i/>
          <w:iCs/>
          <w:sz w:val="24"/>
          <w:szCs w:val="24"/>
        </w:rPr>
        <w:t>Terhadap</w:t>
      </w:r>
      <w:proofErr w:type="spellEnd"/>
      <w:r w:rsidRPr="00575B5A">
        <w:rPr>
          <w:rFonts w:ascii="Times New Roman" w:hAnsi="Times New Roman"/>
          <w:i/>
          <w:iCs/>
          <w:sz w:val="24"/>
          <w:szCs w:val="24"/>
        </w:rPr>
        <w:t xml:space="preserve"> </w:t>
      </w:r>
      <w:proofErr w:type="spellStart"/>
      <w:r w:rsidRPr="00575B5A">
        <w:rPr>
          <w:rFonts w:ascii="Times New Roman" w:hAnsi="Times New Roman"/>
          <w:i/>
          <w:iCs/>
          <w:sz w:val="24"/>
          <w:szCs w:val="24"/>
        </w:rPr>
        <w:t>Peredaran</w:t>
      </w:r>
      <w:proofErr w:type="spellEnd"/>
      <w:r w:rsidRPr="00575B5A">
        <w:rPr>
          <w:rFonts w:ascii="Times New Roman" w:hAnsi="Times New Roman"/>
          <w:i/>
          <w:iCs/>
          <w:sz w:val="24"/>
          <w:szCs w:val="24"/>
        </w:rPr>
        <w:t xml:space="preserve"> </w:t>
      </w:r>
      <w:proofErr w:type="spellStart"/>
      <w:r w:rsidRPr="00575B5A">
        <w:rPr>
          <w:rFonts w:ascii="Times New Roman" w:hAnsi="Times New Roman"/>
          <w:i/>
          <w:iCs/>
          <w:sz w:val="24"/>
          <w:szCs w:val="24"/>
        </w:rPr>
        <w:t>Obat</w:t>
      </w:r>
      <w:proofErr w:type="spellEnd"/>
      <w:r w:rsidRPr="00575B5A">
        <w:rPr>
          <w:rFonts w:ascii="Times New Roman" w:hAnsi="Times New Roman"/>
          <w:i/>
          <w:iCs/>
          <w:sz w:val="24"/>
          <w:szCs w:val="24"/>
        </w:rPr>
        <w:t xml:space="preserve"> </w:t>
      </w:r>
      <w:proofErr w:type="spellStart"/>
      <w:r w:rsidRPr="00575B5A">
        <w:rPr>
          <w:rFonts w:ascii="Times New Roman" w:hAnsi="Times New Roman"/>
          <w:i/>
          <w:iCs/>
          <w:sz w:val="24"/>
          <w:szCs w:val="24"/>
        </w:rPr>
        <w:t>Demam</w:t>
      </w:r>
      <w:proofErr w:type="spellEnd"/>
      <w:r w:rsidRPr="00575B5A">
        <w:rPr>
          <w:rFonts w:ascii="Times New Roman" w:hAnsi="Times New Roman"/>
          <w:i/>
          <w:iCs/>
          <w:sz w:val="24"/>
          <w:szCs w:val="24"/>
        </w:rPr>
        <w:t xml:space="preserve">, Flu Dan </w:t>
      </w:r>
      <w:proofErr w:type="spellStart"/>
      <w:r w:rsidRPr="00575B5A">
        <w:rPr>
          <w:rFonts w:ascii="Times New Roman" w:hAnsi="Times New Roman"/>
          <w:i/>
          <w:iCs/>
          <w:sz w:val="24"/>
          <w:szCs w:val="24"/>
        </w:rPr>
        <w:t>Batuk</w:t>
      </w:r>
      <w:proofErr w:type="spellEnd"/>
      <w:r w:rsidRPr="00575B5A">
        <w:rPr>
          <w:rFonts w:ascii="Times New Roman" w:hAnsi="Times New Roman"/>
          <w:i/>
          <w:iCs/>
          <w:sz w:val="24"/>
          <w:szCs w:val="24"/>
        </w:rPr>
        <w:t xml:space="preserve"> Yang </w:t>
      </w:r>
      <w:proofErr w:type="spellStart"/>
      <w:r w:rsidRPr="00575B5A">
        <w:rPr>
          <w:rFonts w:ascii="Times New Roman" w:hAnsi="Times New Roman"/>
          <w:i/>
          <w:iCs/>
          <w:sz w:val="24"/>
          <w:szCs w:val="24"/>
        </w:rPr>
        <w:t>Menyebabkan</w:t>
      </w:r>
      <w:proofErr w:type="spellEnd"/>
      <w:r w:rsidRPr="00575B5A">
        <w:rPr>
          <w:rFonts w:ascii="Times New Roman" w:hAnsi="Times New Roman"/>
          <w:i/>
          <w:iCs/>
          <w:sz w:val="24"/>
          <w:szCs w:val="24"/>
        </w:rPr>
        <w:t xml:space="preserve"> </w:t>
      </w:r>
      <w:proofErr w:type="spellStart"/>
      <w:r w:rsidRPr="00575B5A">
        <w:rPr>
          <w:rFonts w:ascii="Times New Roman" w:hAnsi="Times New Roman"/>
          <w:i/>
          <w:iCs/>
          <w:sz w:val="24"/>
          <w:szCs w:val="24"/>
        </w:rPr>
        <w:t>Kematian</w:t>
      </w:r>
      <w:proofErr w:type="spellEnd"/>
      <w:r w:rsidRPr="00575B5A">
        <w:rPr>
          <w:rFonts w:ascii="Times New Roman" w:hAnsi="Times New Roman"/>
          <w:i/>
          <w:iCs/>
          <w:sz w:val="24"/>
          <w:szCs w:val="24"/>
        </w:rPr>
        <w:t xml:space="preserve"> </w:t>
      </w:r>
      <w:proofErr w:type="spellStart"/>
      <w:r w:rsidRPr="00575B5A">
        <w:rPr>
          <w:rFonts w:ascii="Times New Roman" w:hAnsi="Times New Roman"/>
          <w:i/>
          <w:iCs/>
          <w:sz w:val="24"/>
          <w:szCs w:val="24"/>
        </w:rPr>
        <w:t>Akibat</w:t>
      </w:r>
      <w:proofErr w:type="spellEnd"/>
      <w:r w:rsidRPr="00575B5A">
        <w:rPr>
          <w:rFonts w:ascii="Times New Roman" w:hAnsi="Times New Roman"/>
          <w:i/>
          <w:iCs/>
          <w:sz w:val="24"/>
          <w:szCs w:val="24"/>
        </w:rPr>
        <w:t xml:space="preserve"> </w:t>
      </w:r>
      <w:proofErr w:type="spellStart"/>
      <w:r w:rsidRPr="00575B5A">
        <w:rPr>
          <w:rFonts w:ascii="Times New Roman" w:hAnsi="Times New Roman"/>
          <w:i/>
          <w:iCs/>
          <w:sz w:val="24"/>
          <w:szCs w:val="24"/>
        </w:rPr>
        <w:t>Gagal</w:t>
      </w:r>
      <w:proofErr w:type="spellEnd"/>
      <w:r w:rsidRPr="00575B5A">
        <w:rPr>
          <w:rFonts w:ascii="Times New Roman" w:hAnsi="Times New Roman"/>
          <w:i/>
          <w:iCs/>
          <w:sz w:val="24"/>
          <w:szCs w:val="24"/>
        </w:rPr>
        <w:t xml:space="preserve"> </w:t>
      </w:r>
      <w:proofErr w:type="spellStart"/>
      <w:r w:rsidRPr="00575B5A">
        <w:rPr>
          <w:rFonts w:ascii="Times New Roman" w:hAnsi="Times New Roman"/>
          <w:i/>
          <w:iCs/>
          <w:sz w:val="24"/>
          <w:szCs w:val="24"/>
        </w:rPr>
        <w:t>Ginjal</w:t>
      </w:r>
      <w:proofErr w:type="spellEnd"/>
      <w:r w:rsidRPr="00575B5A">
        <w:rPr>
          <w:rFonts w:ascii="Times New Roman" w:hAnsi="Times New Roman"/>
          <w:i/>
          <w:iCs/>
          <w:sz w:val="24"/>
          <w:szCs w:val="24"/>
        </w:rPr>
        <w:t xml:space="preserve"> </w:t>
      </w:r>
      <w:proofErr w:type="spellStart"/>
      <w:r w:rsidRPr="00575B5A">
        <w:rPr>
          <w:rFonts w:ascii="Times New Roman" w:hAnsi="Times New Roman"/>
          <w:i/>
          <w:iCs/>
          <w:sz w:val="24"/>
          <w:szCs w:val="24"/>
        </w:rPr>
        <w:t>Akut</w:t>
      </w:r>
      <w:proofErr w:type="spellEnd"/>
      <w:r w:rsidRPr="00575B5A">
        <w:rPr>
          <w:rFonts w:ascii="Times New Roman" w:hAnsi="Times New Roman"/>
          <w:i/>
          <w:iCs/>
          <w:sz w:val="24"/>
          <w:szCs w:val="24"/>
        </w:rPr>
        <w:t xml:space="preserve"> Pada Anak."</w:t>
      </w:r>
      <w:r w:rsidRPr="00575B5A">
        <w:rPr>
          <w:rFonts w:ascii="Times New Roman" w:hAnsi="Times New Roman"/>
          <w:sz w:val="24"/>
          <w:szCs w:val="24"/>
        </w:rPr>
        <w:t> </w:t>
      </w:r>
      <w:proofErr w:type="spellStart"/>
      <w:r w:rsidRPr="00575B5A">
        <w:rPr>
          <w:rFonts w:ascii="Times New Roman" w:hAnsi="Times New Roman"/>
          <w:sz w:val="24"/>
          <w:szCs w:val="24"/>
        </w:rPr>
        <w:t>Jurnal</w:t>
      </w:r>
      <w:proofErr w:type="spellEnd"/>
      <w:r w:rsidRPr="00575B5A">
        <w:rPr>
          <w:rFonts w:ascii="Times New Roman" w:hAnsi="Times New Roman"/>
          <w:sz w:val="24"/>
          <w:szCs w:val="24"/>
        </w:rPr>
        <w:t xml:space="preserve"> Hukum </w:t>
      </w:r>
      <w:proofErr w:type="spellStart"/>
      <w:r w:rsidRPr="00575B5A">
        <w:rPr>
          <w:rFonts w:ascii="Times New Roman" w:hAnsi="Times New Roman"/>
          <w:sz w:val="24"/>
          <w:szCs w:val="24"/>
        </w:rPr>
        <w:t>Saraswati</w:t>
      </w:r>
      <w:proofErr w:type="spellEnd"/>
      <w:r w:rsidRPr="00575B5A">
        <w:rPr>
          <w:rFonts w:ascii="Times New Roman" w:hAnsi="Times New Roman"/>
          <w:i/>
          <w:iCs/>
          <w:sz w:val="24"/>
          <w:szCs w:val="24"/>
        </w:rPr>
        <w:t xml:space="preserve"> (JHS)</w:t>
      </w:r>
      <w:r w:rsidRPr="00575B5A">
        <w:rPr>
          <w:rFonts w:ascii="Times New Roman" w:hAnsi="Times New Roman"/>
          <w:sz w:val="24"/>
          <w:szCs w:val="24"/>
        </w:rPr>
        <w:t> 5.1: 310-321</w:t>
      </w:r>
      <w:r>
        <w:t>, 2023.</w:t>
      </w:r>
    </w:p>
    <w:p w14:paraId="0A09A8F2" w14:textId="77777777" w:rsidR="00A8632A" w:rsidRDefault="00A8632A" w:rsidP="00A8632A">
      <w:pPr>
        <w:spacing w:line="240" w:lineRule="auto"/>
        <w:ind w:left="567" w:hanging="567"/>
      </w:pPr>
    </w:p>
    <w:p w14:paraId="043BA924" w14:textId="77777777" w:rsidR="004D6C31" w:rsidRDefault="004D6C31" w:rsidP="00A8632A">
      <w:pPr>
        <w:spacing w:line="240" w:lineRule="auto"/>
        <w:ind w:left="567" w:hanging="567"/>
        <w:rPr>
          <w:rFonts w:ascii="Times New Roman" w:hAnsi="Times New Roman"/>
          <w:sz w:val="24"/>
          <w:szCs w:val="24"/>
        </w:rPr>
      </w:pPr>
      <w:proofErr w:type="spellStart"/>
      <w:r w:rsidRPr="00CB269B">
        <w:rPr>
          <w:rFonts w:ascii="Times New Roman" w:hAnsi="Times New Roman"/>
          <w:sz w:val="24"/>
          <w:szCs w:val="24"/>
        </w:rPr>
        <w:t>Lubis</w:t>
      </w:r>
      <w:proofErr w:type="spellEnd"/>
      <w:r w:rsidRPr="00CB269B">
        <w:rPr>
          <w:rFonts w:ascii="Times New Roman" w:hAnsi="Times New Roman"/>
          <w:sz w:val="24"/>
          <w:szCs w:val="24"/>
        </w:rPr>
        <w:t xml:space="preserve">, </w:t>
      </w:r>
      <w:proofErr w:type="spellStart"/>
      <w:r w:rsidRPr="00CB269B">
        <w:rPr>
          <w:rFonts w:ascii="Times New Roman" w:hAnsi="Times New Roman"/>
          <w:sz w:val="24"/>
          <w:szCs w:val="24"/>
        </w:rPr>
        <w:t>Achmad</w:t>
      </w:r>
      <w:proofErr w:type="spellEnd"/>
      <w:r w:rsidRPr="00CB269B">
        <w:rPr>
          <w:rFonts w:ascii="Times New Roman" w:hAnsi="Times New Roman"/>
          <w:sz w:val="24"/>
          <w:szCs w:val="24"/>
        </w:rPr>
        <w:t xml:space="preserve"> </w:t>
      </w:r>
      <w:proofErr w:type="spellStart"/>
      <w:r w:rsidRPr="00CB269B">
        <w:rPr>
          <w:rFonts w:ascii="Times New Roman" w:hAnsi="Times New Roman"/>
          <w:sz w:val="24"/>
          <w:szCs w:val="24"/>
        </w:rPr>
        <w:t>Raihansyah</w:t>
      </w:r>
      <w:proofErr w:type="spellEnd"/>
      <w:r w:rsidRPr="00CB269B">
        <w:rPr>
          <w:rFonts w:ascii="Times New Roman" w:hAnsi="Times New Roman"/>
          <w:sz w:val="24"/>
          <w:szCs w:val="24"/>
        </w:rPr>
        <w:t xml:space="preserve">, and </w:t>
      </w:r>
      <w:proofErr w:type="spellStart"/>
      <w:r w:rsidRPr="00CB269B">
        <w:rPr>
          <w:rFonts w:ascii="Times New Roman" w:hAnsi="Times New Roman"/>
          <w:sz w:val="24"/>
          <w:szCs w:val="24"/>
        </w:rPr>
        <w:t>Dwi</w:t>
      </w:r>
      <w:proofErr w:type="spellEnd"/>
      <w:r w:rsidRPr="00CB269B">
        <w:rPr>
          <w:rFonts w:ascii="Times New Roman" w:hAnsi="Times New Roman"/>
          <w:sz w:val="24"/>
          <w:szCs w:val="24"/>
        </w:rPr>
        <w:t xml:space="preserve"> Desi </w:t>
      </w:r>
      <w:proofErr w:type="spellStart"/>
      <w:r w:rsidRPr="00CB269B">
        <w:rPr>
          <w:rFonts w:ascii="Times New Roman" w:hAnsi="Times New Roman"/>
          <w:sz w:val="24"/>
          <w:szCs w:val="24"/>
        </w:rPr>
        <w:t>Yayi</w:t>
      </w:r>
      <w:proofErr w:type="spellEnd"/>
      <w:r w:rsidRPr="00CB269B">
        <w:rPr>
          <w:rFonts w:ascii="Times New Roman" w:hAnsi="Times New Roman"/>
          <w:sz w:val="24"/>
          <w:szCs w:val="24"/>
        </w:rPr>
        <w:t xml:space="preserve"> Tarina. </w:t>
      </w:r>
      <w:r w:rsidRPr="006C45EA">
        <w:rPr>
          <w:rFonts w:ascii="Times New Roman" w:hAnsi="Times New Roman"/>
          <w:i/>
          <w:iCs/>
          <w:sz w:val="24"/>
          <w:szCs w:val="24"/>
        </w:rPr>
        <w:t>"</w:t>
      </w:r>
      <w:proofErr w:type="spellStart"/>
      <w:r w:rsidRPr="006C45EA">
        <w:rPr>
          <w:rFonts w:ascii="Times New Roman" w:hAnsi="Times New Roman"/>
          <w:i/>
          <w:iCs/>
          <w:sz w:val="24"/>
          <w:szCs w:val="24"/>
        </w:rPr>
        <w:t>Perlindungan</w:t>
      </w:r>
      <w:proofErr w:type="spellEnd"/>
      <w:r w:rsidRPr="006C45EA">
        <w:rPr>
          <w:rFonts w:ascii="Times New Roman" w:hAnsi="Times New Roman"/>
          <w:i/>
          <w:iCs/>
          <w:sz w:val="24"/>
          <w:szCs w:val="24"/>
        </w:rPr>
        <w:t xml:space="preserve"> Hukum </w:t>
      </w:r>
      <w:proofErr w:type="spellStart"/>
      <w:r w:rsidRPr="006C45EA">
        <w:rPr>
          <w:rFonts w:ascii="Times New Roman" w:hAnsi="Times New Roman"/>
          <w:i/>
          <w:iCs/>
          <w:sz w:val="24"/>
          <w:szCs w:val="24"/>
        </w:rPr>
        <w:t>Terhadap</w:t>
      </w:r>
      <w:proofErr w:type="spellEnd"/>
      <w:r w:rsidRPr="006C45EA">
        <w:rPr>
          <w:rFonts w:ascii="Times New Roman" w:hAnsi="Times New Roman"/>
          <w:i/>
          <w:iCs/>
          <w:sz w:val="24"/>
          <w:szCs w:val="24"/>
        </w:rPr>
        <w:t xml:space="preserve"> </w:t>
      </w:r>
      <w:proofErr w:type="spellStart"/>
      <w:r w:rsidRPr="006C45EA">
        <w:rPr>
          <w:rFonts w:ascii="Times New Roman" w:hAnsi="Times New Roman"/>
          <w:i/>
          <w:iCs/>
          <w:sz w:val="24"/>
          <w:szCs w:val="24"/>
        </w:rPr>
        <w:t>Konsumen</w:t>
      </w:r>
      <w:proofErr w:type="spellEnd"/>
      <w:r w:rsidRPr="006C45EA">
        <w:rPr>
          <w:rFonts w:ascii="Times New Roman" w:hAnsi="Times New Roman"/>
          <w:i/>
          <w:iCs/>
          <w:sz w:val="24"/>
          <w:szCs w:val="24"/>
        </w:rPr>
        <w:t xml:space="preserve"> </w:t>
      </w:r>
      <w:proofErr w:type="spellStart"/>
      <w:r w:rsidRPr="006C45EA">
        <w:rPr>
          <w:rFonts w:ascii="Times New Roman" w:hAnsi="Times New Roman"/>
          <w:i/>
          <w:iCs/>
          <w:sz w:val="24"/>
          <w:szCs w:val="24"/>
        </w:rPr>
        <w:t>Akibat</w:t>
      </w:r>
      <w:proofErr w:type="spellEnd"/>
      <w:r w:rsidRPr="006C45EA">
        <w:rPr>
          <w:rFonts w:ascii="Times New Roman" w:hAnsi="Times New Roman"/>
          <w:i/>
          <w:iCs/>
          <w:sz w:val="24"/>
          <w:szCs w:val="24"/>
        </w:rPr>
        <w:t xml:space="preserve"> </w:t>
      </w:r>
      <w:proofErr w:type="spellStart"/>
      <w:r w:rsidRPr="006C45EA">
        <w:rPr>
          <w:rFonts w:ascii="Times New Roman" w:hAnsi="Times New Roman"/>
          <w:i/>
          <w:iCs/>
          <w:sz w:val="24"/>
          <w:szCs w:val="24"/>
        </w:rPr>
        <w:t>Mengkonsumsi</w:t>
      </w:r>
      <w:proofErr w:type="spellEnd"/>
      <w:r w:rsidRPr="006C45EA">
        <w:rPr>
          <w:rFonts w:ascii="Times New Roman" w:hAnsi="Times New Roman"/>
          <w:i/>
          <w:iCs/>
          <w:sz w:val="24"/>
          <w:szCs w:val="24"/>
        </w:rPr>
        <w:t xml:space="preserve"> </w:t>
      </w:r>
      <w:proofErr w:type="spellStart"/>
      <w:r w:rsidRPr="006C45EA">
        <w:rPr>
          <w:rFonts w:ascii="Times New Roman" w:hAnsi="Times New Roman"/>
          <w:i/>
          <w:iCs/>
          <w:sz w:val="24"/>
          <w:szCs w:val="24"/>
        </w:rPr>
        <w:t>Obat</w:t>
      </w:r>
      <w:proofErr w:type="spellEnd"/>
      <w:r w:rsidRPr="006C45EA">
        <w:rPr>
          <w:rFonts w:ascii="Times New Roman" w:hAnsi="Times New Roman"/>
          <w:i/>
          <w:iCs/>
          <w:sz w:val="24"/>
          <w:szCs w:val="24"/>
        </w:rPr>
        <w:t xml:space="preserve"> Sirup Yang Merusak Kesehatan."</w:t>
      </w:r>
      <w:r w:rsidRPr="00CB269B">
        <w:rPr>
          <w:rFonts w:ascii="Times New Roman" w:hAnsi="Times New Roman"/>
          <w:sz w:val="24"/>
          <w:szCs w:val="24"/>
        </w:rPr>
        <w:t> </w:t>
      </w:r>
      <w:proofErr w:type="spellStart"/>
      <w:r w:rsidRPr="006C45EA">
        <w:rPr>
          <w:rFonts w:ascii="Times New Roman" w:hAnsi="Times New Roman"/>
          <w:sz w:val="24"/>
          <w:szCs w:val="24"/>
        </w:rPr>
        <w:t>Jurnal</w:t>
      </w:r>
      <w:proofErr w:type="spellEnd"/>
      <w:r w:rsidRPr="006C45EA">
        <w:rPr>
          <w:rFonts w:ascii="Times New Roman" w:hAnsi="Times New Roman"/>
          <w:sz w:val="24"/>
          <w:szCs w:val="24"/>
        </w:rPr>
        <w:t xml:space="preserve"> USM Law Review</w:t>
      </w:r>
      <w:r w:rsidRPr="00CB269B">
        <w:rPr>
          <w:rFonts w:ascii="Times New Roman" w:hAnsi="Times New Roman"/>
          <w:sz w:val="24"/>
          <w:szCs w:val="24"/>
        </w:rPr>
        <w:t> 6.3: 988-1004</w:t>
      </w:r>
      <w:r>
        <w:rPr>
          <w:rFonts w:ascii="Times New Roman" w:hAnsi="Times New Roman"/>
          <w:sz w:val="24"/>
          <w:szCs w:val="24"/>
        </w:rPr>
        <w:t>, 2023.</w:t>
      </w:r>
    </w:p>
    <w:p w14:paraId="1CDE7D79" w14:textId="77777777" w:rsidR="00A8632A" w:rsidRDefault="00A8632A" w:rsidP="00A8632A">
      <w:pPr>
        <w:spacing w:line="240" w:lineRule="auto"/>
        <w:ind w:left="567" w:hanging="567"/>
        <w:rPr>
          <w:rFonts w:ascii="Times New Roman" w:hAnsi="Times New Roman"/>
          <w:sz w:val="24"/>
          <w:szCs w:val="24"/>
        </w:rPr>
      </w:pPr>
    </w:p>
    <w:p w14:paraId="7FD469EB" w14:textId="77777777" w:rsidR="004D6C31" w:rsidRDefault="004D6C31" w:rsidP="00A8632A">
      <w:pPr>
        <w:spacing w:line="240" w:lineRule="auto"/>
        <w:ind w:left="567" w:hanging="567"/>
        <w:rPr>
          <w:rFonts w:ascii="Times New Roman" w:hAnsi="Times New Roman"/>
          <w:sz w:val="24"/>
          <w:szCs w:val="24"/>
        </w:rPr>
      </w:pPr>
      <w:proofErr w:type="spellStart"/>
      <w:r w:rsidRPr="006C45EA">
        <w:rPr>
          <w:rFonts w:ascii="Times New Roman" w:hAnsi="Times New Roman"/>
          <w:sz w:val="24"/>
          <w:szCs w:val="24"/>
        </w:rPr>
        <w:t>Sauri</w:t>
      </w:r>
      <w:proofErr w:type="spellEnd"/>
      <w:r w:rsidRPr="006C45EA">
        <w:rPr>
          <w:rFonts w:ascii="Times New Roman" w:hAnsi="Times New Roman"/>
          <w:sz w:val="24"/>
          <w:szCs w:val="24"/>
        </w:rPr>
        <w:t xml:space="preserve">, Ahmad </w:t>
      </w:r>
      <w:proofErr w:type="spellStart"/>
      <w:r w:rsidRPr="006C45EA">
        <w:rPr>
          <w:rFonts w:ascii="Times New Roman" w:hAnsi="Times New Roman"/>
          <w:sz w:val="24"/>
          <w:szCs w:val="24"/>
        </w:rPr>
        <w:t>Sopian</w:t>
      </w:r>
      <w:proofErr w:type="spellEnd"/>
      <w:r w:rsidRPr="006C45EA">
        <w:rPr>
          <w:rFonts w:ascii="Times New Roman" w:hAnsi="Times New Roman"/>
          <w:sz w:val="24"/>
          <w:szCs w:val="24"/>
        </w:rPr>
        <w:t xml:space="preserve">, </w:t>
      </w:r>
      <w:proofErr w:type="spellStart"/>
      <w:r w:rsidRPr="006C45EA">
        <w:rPr>
          <w:rFonts w:ascii="Times New Roman" w:hAnsi="Times New Roman"/>
          <w:sz w:val="24"/>
          <w:szCs w:val="24"/>
        </w:rPr>
        <w:t>Yuniar</w:t>
      </w:r>
      <w:proofErr w:type="spellEnd"/>
      <w:r w:rsidRPr="006C45EA">
        <w:rPr>
          <w:rFonts w:ascii="Times New Roman" w:hAnsi="Times New Roman"/>
          <w:sz w:val="24"/>
          <w:szCs w:val="24"/>
        </w:rPr>
        <w:t xml:space="preserve"> </w:t>
      </w:r>
      <w:proofErr w:type="spellStart"/>
      <w:r w:rsidRPr="006C45EA">
        <w:rPr>
          <w:rFonts w:ascii="Times New Roman" w:hAnsi="Times New Roman"/>
          <w:sz w:val="24"/>
          <w:szCs w:val="24"/>
        </w:rPr>
        <w:t>Rahmatiar</w:t>
      </w:r>
      <w:proofErr w:type="spellEnd"/>
      <w:r w:rsidRPr="006C45EA">
        <w:rPr>
          <w:rFonts w:ascii="Times New Roman" w:hAnsi="Times New Roman"/>
          <w:sz w:val="24"/>
          <w:szCs w:val="24"/>
        </w:rPr>
        <w:t xml:space="preserve">, and Muhamad Abas. </w:t>
      </w:r>
      <w:r w:rsidRPr="006C45EA">
        <w:rPr>
          <w:rFonts w:ascii="Times New Roman" w:hAnsi="Times New Roman"/>
          <w:i/>
          <w:iCs/>
          <w:sz w:val="24"/>
          <w:szCs w:val="24"/>
        </w:rPr>
        <w:t>"</w:t>
      </w:r>
      <w:proofErr w:type="spellStart"/>
      <w:r w:rsidRPr="006C45EA">
        <w:rPr>
          <w:rFonts w:ascii="Times New Roman" w:hAnsi="Times New Roman"/>
          <w:i/>
          <w:iCs/>
          <w:sz w:val="24"/>
          <w:szCs w:val="24"/>
        </w:rPr>
        <w:t>Analisis</w:t>
      </w:r>
      <w:proofErr w:type="spellEnd"/>
      <w:r w:rsidRPr="006C45EA">
        <w:rPr>
          <w:rFonts w:ascii="Times New Roman" w:hAnsi="Times New Roman"/>
          <w:i/>
          <w:iCs/>
          <w:sz w:val="24"/>
          <w:szCs w:val="24"/>
        </w:rPr>
        <w:t xml:space="preserve"> </w:t>
      </w:r>
      <w:proofErr w:type="spellStart"/>
      <w:r w:rsidRPr="006C45EA">
        <w:rPr>
          <w:rFonts w:ascii="Times New Roman" w:hAnsi="Times New Roman"/>
          <w:i/>
          <w:iCs/>
          <w:sz w:val="24"/>
          <w:szCs w:val="24"/>
        </w:rPr>
        <w:t>Perlindungan</w:t>
      </w:r>
      <w:proofErr w:type="spellEnd"/>
      <w:r w:rsidRPr="006C45EA">
        <w:rPr>
          <w:rFonts w:ascii="Times New Roman" w:hAnsi="Times New Roman"/>
          <w:i/>
          <w:iCs/>
          <w:sz w:val="24"/>
          <w:szCs w:val="24"/>
        </w:rPr>
        <w:t xml:space="preserve"> </w:t>
      </w:r>
      <w:proofErr w:type="spellStart"/>
      <w:r w:rsidRPr="006C45EA">
        <w:rPr>
          <w:rFonts w:ascii="Times New Roman" w:hAnsi="Times New Roman"/>
          <w:i/>
          <w:iCs/>
          <w:sz w:val="24"/>
          <w:szCs w:val="24"/>
        </w:rPr>
        <w:t>Konsumen</w:t>
      </w:r>
      <w:proofErr w:type="spellEnd"/>
      <w:r w:rsidRPr="006C45EA">
        <w:rPr>
          <w:rFonts w:ascii="Times New Roman" w:hAnsi="Times New Roman"/>
          <w:i/>
          <w:iCs/>
          <w:sz w:val="24"/>
          <w:szCs w:val="24"/>
        </w:rPr>
        <w:t xml:space="preserve"> </w:t>
      </w:r>
      <w:proofErr w:type="spellStart"/>
      <w:r w:rsidRPr="006C45EA">
        <w:rPr>
          <w:rFonts w:ascii="Times New Roman" w:hAnsi="Times New Roman"/>
          <w:i/>
          <w:iCs/>
          <w:sz w:val="24"/>
          <w:szCs w:val="24"/>
        </w:rPr>
        <w:t>Terhadap</w:t>
      </w:r>
      <w:proofErr w:type="spellEnd"/>
      <w:r w:rsidRPr="006C45EA">
        <w:rPr>
          <w:rFonts w:ascii="Times New Roman" w:hAnsi="Times New Roman"/>
          <w:i/>
          <w:iCs/>
          <w:sz w:val="24"/>
          <w:szCs w:val="24"/>
        </w:rPr>
        <w:t xml:space="preserve"> </w:t>
      </w:r>
      <w:proofErr w:type="spellStart"/>
      <w:r w:rsidRPr="006C45EA">
        <w:rPr>
          <w:rFonts w:ascii="Times New Roman" w:hAnsi="Times New Roman"/>
          <w:i/>
          <w:iCs/>
          <w:sz w:val="24"/>
          <w:szCs w:val="24"/>
        </w:rPr>
        <w:t>Tanggung</w:t>
      </w:r>
      <w:proofErr w:type="spellEnd"/>
      <w:r w:rsidRPr="006C45EA">
        <w:rPr>
          <w:rFonts w:ascii="Times New Roman" w:hAnsi="Times New Roman"/>
          <w:i/>
          <w:iCs/>
          <w:sz w:val="24"/>
          <w:szCs w:val="24"/>
        </w:rPr>
        <w:t xml:space="preserve"> Jawab </w:t>
      </w:r>
      <w:proofErr w:type="spellStart"/>
      <w:r w:rsidRPr="006C45EA">
        <w:rPr>
          <w:rFonts w:ascii="Times New Roman" w:hAnsi="Times New Roman"/>
          <w:i/>
          <w:iCs/>
          <w:sz w:val="24"/>
          <w:szCs w:val="24"/>
        </w:rPr>
        <w:t>Pelaku</w:t>
      </w:r>
      <w:proofErr w:type="spellEnd"/>
      <w:r w:rsidRPr="006C45EA">
        <w:rPr>
          <w:rFonts w:ascii="Times New Roman" w:hAnsi="Times New Roman"/>
          <w:i/>
          <w:iCs/>
          <w:sz w:val="24"/>
          <w:szCs w:val="24"/>
        </w:rPr>
        <w:t xml:space="preserve"> Usaha </w:t>
      </w:r>
      <w:proofErr w:type="spellStart"/>
      <w:r w:rsidRPr="006C45EA">
        <w:rPr>
          <w:rFonts w:ascii="Times New Roman" w:hAnsi="Times New Roman"/>
          <w:i/>
          <w:iCs/>
          <w:sz w:val="24"/>
          <w:szCs w:val="24"/>
        </w:rPr>
        <w:t>Memproduksi</w:t>
      </w:r>
      <w:proofErr w:type="spellEnd"/>
      <w:r w:rsidRPr="006C45EA">
        <w:rPr>
          <w:rFonts w:ascii="Times New Roman" w:hAnsi="Times New Roman"/>
          <w:i/>
          <w:iCs/>
          <w:sz w:val="24"/>
          <w:szCs w:val="24"/>
        </w:rPr>
        <w:t xml:space="preserve"> </w:t>
      </w:r>
      <w:proofErr w:type="spellStart"/>
      <w:r w:rsidRPr="006C45EA">
        <w:rPr>
          <w:rFonts w:ascii="Times New Roman" w:hAnsi="Times New Roman"/>
          <w:i/>
          <w:iCs/>
          <w:sz w:val="24"/>
          <w:szCs w:val="24"/>
        </w:rPr>
        <w:t>Obat</w:t>
      </w:r>
      <w:proofErr w:type="spellEnd"/>
      <w:r w:rsidRPr="006C45EA">
        <w:rPr>
          <w:rFonts w:ascii="Times New Roman" w:hAnsi="Times New Roman"/>
          <w:i/>
          <w:iCs/>
          <w:sz w:val="24"/>
          <w:szCs w:val="24"/>
        </w:rPr>
        <w:t xml:space="preserve"> Sirup </w:t>
      </w:r>
      <w:proofErr w:type="spellStart"/>
      <w:r w:rsidRPr="006C45EA">
        <w:rPr>
          <w:rFonts w:ascii="Times New Roman" w:hAnsi="Times New Roman"/>
          <w:i/>
          <w:iCs/>
          <w:sz w:val="24"/>
          <w:szCs w:val="24"/>
        </w:rPr>
        <w:t>Cair</w:t>
      </w:r>
      <w:proofErr w:type="spellEnd"/>
      <w:r w:rsidRPr="006C45EA">
        <w:rPr>
          <w:rFonts w:ascii="Times New Roman" w:hAnsi="Times New Roman"/>
          <w:i/>
          <w:iCs/>
          <w:sz w:val="24"/>
          <w:szCs w:val="24"/>
        </w:rPr>
        <w:t xml:space="preserve"> Yang Menimbulkan Gagal Ginjal Akut Pada Anak</w:t>
      </w:r>
      <w:r w:rsidRPr="006C45EA">
        <w:rPr>
          <w:rFonts w:ascii="Times New Roman" w:hAnsi="Times New Roman"/>
          <w:sz w:val="24"/>
          <w:szCs w:val="24"/>
        </w:rPr>
        <w:t>." </w:t>
      </w:r>
      <w:proofErr w:type="spellStart"/>
      <w:r w:rsidRPr="006C45EA">
        <w:rPr>
          <w:rFonts w:ascii="Times New Roman" w:hAnsi="Times New Roman"/>
          <w:sz w:val="24"/>
          <w:szCs w:val="24"/>
        </w:rPr>
        <w:t>Jurnal</w:t>
      </w:r>
      <w:proofErr w:type="spellEnd"/>
      <w:r w:rsidRPr="006C45EA">
        <w:rPr>
          <w:rFonts w:ascii="Times New Roman" w:hAnsi="Times New Roman"/>
          <w:sz w:val="24"/>
          <w:szCs w:val="24"/>
        </w:rPr>
        <w:t xml:space="preserve"> </w:t>
      </w:r>
      <w:proofErr w:type="spellStart"/>
      <w:r w:rsidRPr="006C45EA">
        <w:rPr>
          <w:rFonts w:ascii="Times New Roman" w:hAnsi="Times New Roman"/>
          <w:sz w:val="24"/>
          <w:szCs w:val="24"/>
        </w:rPr>
        <w:t>Ilmu</w:t>
      </w:r>
      <w:proofErr w:type="spellEnd"/>
      <w:r w:rsidRPr="006C45EA">
        <w:rPr>
          <w:rFonts w:ascii="Times New Roman" w:hAnsi="Times New Roman"/>
          <w:sz w:val="24"/>
          <w:szCs w:val="24"/>
        </w:rPr>
        <w:t xml:space="preserve"> Hukum </w:t>
      </w:r>
      <w:proofErr w:type="gramStart"/>
      <w:r w:rsidRPr="006C45EA">
        <w:rPr>
          <w:rFonts w:ascii="Times New Roman" w:hAnsi="Times New Roman"/>
          <w:sz w:val="24"/>
          <w:szCs w:val="24"/>
        </w:rPr>
        <w:t>The</w:t>
      </w:r>
      <w:proofErr w:type="gramEnd"/>
      <w:r w:rsidRPr="006C45EA">
        <w:rPr>
          <w:rFonts w:ascii="Times New Roman" w:hAnsi="Times New Roman"/>
          <w:sz w:val="24"/>
          <w:szCs w:val="24"/>
        </w:rPr>
        <w:t xml:space="preserve"> Juris 7.1: 92-104</w:t>
      </w:r>
      <w:r>
        <w:rPr>
          <w:rFonts w:ascii="Times New Roman" w:hAnsi="Times New Roman"/>
          <w:sz w:val="24"/>
          <w:szCs w:val="24"/>
        </w:rPr>
        <w:t>, 2023.</w:t>
      </w:r>
    </w:p>
    <w:p w14:paraId="3D51A72C" w14:textId="77777777" w:rsidR="00A8632A" w:rsidRPr="006C45EA" w:rsidRDefault="00A8632A" w:rsidP="00A8632A">
      <w:pPr>
        <w:spacing w:line="240" w:lineRule="auto"/>
        <w:ind w:left="567" w:hanging="567"/>
        <w:rPr>
          <w:rFonts w:ascii="Times New Roman" w:hAnsi="Times New Roman"/>
          <w:sz w:val="24"/>
          <w:szCs w:val="24"/>
        </w:rPr>
      </w:pPr>
    </w:p>
    <w:p w14:paraId="12F06425" w14:textId="77777777" w:rsidR="004D6C31" w:rsidRDefault="004D6C31" w:rsidP="00A8632A">
      <w:pPr>
        <w:spacing w:line="240" w:lineRule="auto"/>
        <w:ind w:left="567" w:hanging="567"/>
        <w:rPr>
          <w:rFonts w:ascii="Times New Roman" w:hAnsi="Times New Roman"/>
          <w:sz w:val="24"/>
          <w:szCs w:val="24"/>
        </w:rPr>
      </w:pPr>
      <w:proofErr w:type="spellStart"/>
      <w:r w:rsidRPr="007F6510">
        <w:rPr>
          <w:rFonts w:ascii="Times New Roman" w:hAnsi="Times New Roman"/>
          <w:sz w:val="24"/>
          <w:szCs w:val="24"/>
        </w:rPr>
        <w:t>Tharif</w:t>
      </w:r>
      <w:proofErr w:type="spellEnd"/>
      <w:r w:rsidRPr="007F6510">
        <w:rPr>
          <w:rFonts w:ascii="Times New Roman" w:hAnsi="Times New Roman"/>
          <w:sz w:val="24"/>
          <w:szCs w:val="24"/>
        </w:rPr>
        <w:t xml:space="preserve">, Raihan Muhammad, and Diana Wiyanti. </w:t>
      </w:r>
      <w:r w:rsidRPr="007F6510">
        <w:rPr>
          <w:rFonts w:ascii="Times New Roman" w:hAnsi="Times New Roman"/>
          <w:i/>
          <w:iCs/>
          <w:sz w:val="24"/>
          <w:szCs w:val="24"/>
        </w:rPr>
        <w:t>"</w:t>
      </w:r>
      <w:proofErr w:type="spellStart"/>
      <w:r w:rsidRPr="007F6510">
        <w:rPr>
          <w:rFonts w:ascii="Times New Roman" w:hAnsi="Times New Roman"/>
          <w:i/>
          <w:iCs/>
          <w:sz w:val="24"/>
          <w:szCs w:val="24"/>
        </w:rPr>
        <w:t>Tanggung</w:t>
      </w:r>
      <w:proofErr w:type="spellEnd"/>
      <w:r w:rsidRPr="007F6510">
        <w:rPr>
          <w:rFonts w:ascii="Times New Roman" w:hAnsi="Times New Roman"/>
          <w:i/>
          <w:iCs/>
          <w:sz w:val="24"/>
          <w:szCs w:val="24"/>
        </w:rPr>
        <w:t xml:space="preserve"> Jawab </w:t>
      </w:r>
      <w:proofErr w:type="spellStart"/>
      <w:r w:rsidRPr="007F6510">
        <w:rPr>
          <w:rFonts w:ascii="Times New Roman" w:hAnsi="Times New Roman"/>
          <w:i/>
          <w:iCs/>
          <w:sz w:val="24"/>
          <w:szCs w:val="24"/>
        </w:rPr>
        <w:t>Produsen</w:t>
      </w:r>
      <w:proofErr w:type="spellEnd"/>
      <w:r w:rsidRPr="007F6510">
        <w:rPr>
          <w:rFonts w:ascii="Times New Roman" w:hAnsi="Times New Roman"/>
          <w:i/>
          <w:iCs/>
          <w:sz w:val="24"/>
          <w:szCs w:val="24"/>
        </w:rPr>
        <w:t xml:space="preserve"> </w:t>
      </w:r>
      <w:proofErr w:type="spellStart"/>
      <w:r w:rsidRPr="007F6510">
        <w:rPr>
          <w:rFonts w:ascii="Times New Roman" w:hAnsi="Times New Roman"/>
          <w:i/>
          <w:iCs/>
          <w:sz w:val="24"/>
          <w:szCs w:val="24"/>
        </w:rPr>
        <w:t>Obat</w:t>
      </w:r>
      <w:proofErr w:type="spellEnd"/>
      <w:r w:rsidRPr="007F6510">
        <w:rPr>
          <w:rFonts w:ascii="Times New Roman" w:hAnsi="Times New Roman"/>
          <w:i/>
          <w:iCs/>
          <w:sz w:val="24"/>
          <w:szCs w:val="24"/>
        </w:rPr>
        <w:t xml:space="preserve"> yang </w:t>
      </w:r>
      <w:proofErr w:type="spellStart"/>
      <w:r w:rsidRPr="007F6510">
        <w:rPr>
          <w:rFonts w:ascii="Times New Roman" w:hAnsi="Times New Roman"/>
          <w:i/>
          <w:iCs/>
          <w:sz w:val="24"/>
          <w:szCs w:val="24"/>
        </w:rPr>
        <w:t>Mengakibatkan</w:t>
      </w:r>
      <w:proofErr w:type="spellEnd"/>
      <w:r w:rsidRPr="007F6510">
        <w:rPr>
          <w:rFonts w:ascii="Times New Roman" w:hAnsi="Times New Roman"/>
          <w:i/>
          <w:iCs/>
          <w:sz w:val="24"/>
          <w:szCs w:val="24"/>
        </w:rPr>
        <w:t xml:space="preserve"> </w:t>
      </w:r>
      <w:proofErr w:type="spellStart"/>
      <w:r w:rsidRPr="007F6510">
        <w:rPr>
          <w:rFonts w:ascii="Times New Roman" w:hAnsi="Times New Roman"/>
          <w:i/>
          <w:iCs/>
          <w:sz w:val="24"/>
          <w:szCs w:val="24"/>
        </w:rPr>
        <w:t>Gagal</w:t>
      </w:r>
      <w:proofErr w:type="spellEnd"/>
      <w:r w:rsidRPr="007F6510">
        <w:rPr>
          <w:rFonts w:ascii="Times New Roman" w:hAnsi="Times New Roman"/>
          <w:i/>
          <w:iCs/>
          <w:sz w:val="24"/>
          <w:szCs w:val="24"/>
        </w:rPr>
        <w:t xml:space="preserve"> </w:t>
      </w:r>
      <w:proofErr w:type="spellStart"/>
      <w:r w:rsidRPr="007F6510">
        <w:rPr>
          <w:rFonts w:ascii="Times New Roman" w:hAnsi="Times New Roman"/>
          <w:i/>
          <w:iCs/>
          <w:sz w:val="24"/>
          <w:szCs w:val="24"/>
        </w:rPr>
        <w:t>Ginjal</w:t>
      </w:r>
      <w:proofErr w:type="spellEnd"/>
      <w:r w:rsidRPr="007F6510">
        <w:rPr>
          <w:rFonts w:ascii="Times New Roman" w:hAnsi="Times New Roman"/>
          <w:i/>
          <w:iCs/>
          <w:sz w:val="24"/>
          <w:szCs w:val="24"/>
        </w:rPr>
        <w:t xml:space="preserve"> </w:t>
      </w:r>
      <w:proofErr w:type="spellStart"/>
      <w:r w:rsidRPr="007F6510">
        <w:rPr>
          <w:rFonts w:ascii="Times New Roman" w:hAnsi="Times New Roman"/>
          <w:i/>
          <w:iCs/>
          <w:sz w:val="24"/>
          <w:szCs w:val="24"/>
        </w:rPr>
        <w:t>Akut</w:t>
      </w:r>
      <w:proofErr w:type="spellEnd"/>
      <w:r w:rsidRPr="007F6510">
        <w:rPr>
          <w:rFonts w:ascii="Times New Roman" w:hAnsi="Times New Roman"/>
          <w:i/>
          <w:iCs/>
          <w:sz w:val="24"/>
          <w:szCs w:val="24"/>
        </w:rPr>
        <w:t xml:space="preserve"> pada Anak."</w:t>
      </w:r>
      <w:r w:rsidRPr="007F6510">
        <w:rPr>
          <w:rFonts w:ascii="Times New Roman" w:hAnsi="Times New Roman"/>
          <w:sz w:val="24"/>
          <w:szCs w:val="24"/>
        </w:rPr>
        <w:t> </w:t>
      </w:r>
      <w:proofErr w:type="spellStart"/>
      <w:r w:rsidRPr="007F6510">
        <w:rPr>
          <w:rFonts w:ascii="Times New Roman" w:hAnsi="Times New Roman"/>
          <w:sz w:val="24"/>
          <w:szCs w:val="24"/>
        </w:rPr>
        <w:t>Jurnal</w:t>
      </w:r>
      <w:proofErr w:type="spellEnd"/>
      <w:r w:rsidRPr="007F6510">
        <w:rPr>
          <w:rFonts w:ascii="Times New Roman" w:hAnsi="Times New Roman"/>
          <w:sz w:val="24"/>
          <w:szCs w:val="24"/>
        </w:rPr>
        <w:t xml:space="preserve"> </w:t>
      </w:r>
      <w:proofErr w:type="spellStart"/>
      <w:r w:rsidRPr="007F6510">
        <w:rPr>
          <w:rFonts w:ascii="Times New Roman" w:hAnsi="Times New Roman"/>
          <w:sz w:val="24"/>
          <w:szCs w:val="24"/>
        </w:rPr>
        <w:t>Riset</w:t>
      </w:r>
      <w:proofErr w:type="spellEnd"/>
      <w:r w:rsidRPr="007F6510">
        <w:rPr>
          <w:rFonts w:ascii="Times New Roman" w:hAnsi="Times New Roman"/>
          <w:sz w:val="24"/>
          <w:szCs w:val="24"/>
        </w:rPr>
        <w:t xml:space="preserve"> </w:t>
      </w:r>
      <w:proofErr w:type="spellStart"/>
      <w:r w:rsidRPr="007F6510">
        <w:rPr>
          <w:rFonts w:ascii="Times New Roman" w:hAnsi="Times New Roman"/>
          <w:sz w:val="24"/>
          <w:szCs w:val="24"/>
        </w:rPr>
        <w:t>Ilmu</w:t>
      </w:r>
      <w:proofErr w:type="spellEnd"/>
      <w:r w:rsidRPr="007F6510">
        <w:rPr>
          <w:rFonts w:ascii="Times New Roman" w:hAnsi="Times New Roman"/>
          <w:sz w:val="24"/>
          <w:szCs w:val="24"/>
        </w:rPr>
        <w:t xml:space="preserve"> Hukum 4.1: 9-16</w:t>
      </w:r>
      <w:r>
        <w:rPr>
          <w:rFonts w:ascii="Times New Roman" w:hAnsi="Times New Roman"/>
          <w:sz w:val="24"/>
          <w:szCs w:val="24"/>
        </w:rPr>
        <w:t>, 2024</w:t>
      </w:r>
    </w:p>
    <w:p w14:paraId="59194B74" w14:textId="77777777" w:rsidR="00A8632A" w:rsidRDefault="00A8632A" w:rsidP="00A8632A">
      <w:pPr>
        <w:spacing w:line="240" w:lineRule="auto"/>
        <w:ind w:left="567" w:hanging="567"/>
        <w:rPr>
          <w:rFonts w:ascii="Times New Roman" w:hAnsi="Times New Roman"/>
          <w:sz w:val="24"/>
          <w:szCs w:val="24"/>
        </w:rPr>
      </w:pPr>
    </w:p>
    <w:p w14:paraId="2B3E9804" w14:textId="77777777" w:rsidR="004D6C31" w:rsidRDefault="004D6C31" w:rsidP="00A8632A">
      <w:pPr>
        <w:spacing w:line="240" w:lineRule="auto"/>
        <w:ind w:left="567" w:hanging="567"/>
        <w:rPr>
          <w:rFonts w:ascii="Times New Roman" w:hAnsi="Times New Roman"/>
          <w:sz w:val="24"/>
          <w:szCs w:val="24"/>
        </w:rPr>
      </w:pPr>
      <w:r w:rsidRPr="00A96547">
        <w:rPr>
          <w:rFonts w:ascii="Times New Roman" w:hAnsi="Times New Roman"/>
          <w:sz w:val="24"/>
          <w:szCs w:val="24"/>
        </w:rPr>
        <w:t xml:space="preserve">WINDIA, PUTRI, </w:t>
      </w:r>
      <w:proofErr w:type="spellStart"/>
      <w:r w:rsidRPr="00A96547">
        <w:rPr>
          <w:rFonts w:ascii="Times New Roman" w:hAnsi="Times New Roman"/>
          <w:sz w:val="24"/>
          <w:szCs w:val="24"/>
        </w:rPr>
        <w:t>Rusli</w:t>
      </w:r>
      <w:proofErr w:type="spellEnd"/>
      <w:r w:rsidRPr="00A96547">
        <w:rPr>
          <w:rFonts w:ascii="Times New Roman" w:hAnsi="Times New Roman"/>
          <w:sz w:val="24"/>
          <w:szCs w:val="24"/>
        </w:rPr>
        <w:t xml:space="preserve"> Benni, and </w:t>
      </w:r>
      <w:proofErr w:type="spellStart"/>
      <w:r w:rsidRPr="00A96547">
        <w:rPr>
          <w:rFonts w:ascii="Times New Roman" w:hAnsi="Times New Roman"/>
          <w:sz w:val="24"/>
          <w:szCs w:val="24"/>
        </w:rPr>
        <w:t>Adriaman</w:t>
      </w:r>
      <w:proofErr w:type="spellEnd"/>
      <w:r w:rsidRPr="00A96547">
        <w:rPr>
          <w:rFonts w:ascii="Times New Roman" w:hAnsi="Times New Roman"/>
          <w:sz w:val="24"/>
          <w:szCs w:val="24"/>
        </w:rPr>
        <w:t xml:space="preserve"> </w:t>
      </w:r>
      <w:proofErr w:type="spellStart"/>
      <w:r w:rsidRPr="00A96547">
        <w:rPr>
          <w:rFonts w:ascii="Times New Roman" w:hAnsi="Times New Roman"/>
          <w:sz w:val="24"/>
          <w:szCs w:val="24"/>
        </w:rPr>
        <w:t>Mahlil</w:t>
      </w:r>
      <w:proofErr w:type="spellEnd"/>
      <w:r w:rsidRPr="00A96547">
        <w:rPr>
          <w:rFonts w:ascii="Times New Roman" w:hAnsi="Times New Roman"/>
          <w:sz w:val="24"/>
          <w:szCs w:val="24"/>
        </w:rPr>
        <w:t xml:space="preserve">. </w:t>
      </w:r>
      <w:r w:rsidRPr="00A96547">
        <w:rPr>
          <w:rFonts w:ascii="Times New Roman" w:hAnsi="Times New Roman"/>
          <w:i/>
          <w:iCs/>
          <w:sz w:val="24"/>
          <w:szCs w:val="24"/>
        </w:rPr>
        <w:t>"</w:t>
      </w:r>
      <w:proofErr w:type="spellStart"/>
      <w:r w:rsidRPr="00A96547">
        <w:rPr>
          <w:rFonts w:ascii="Times New Roman" w:hAnsi="Times New Roman"/>
          <w:i/>
          <w:iCs/>
          <w:sz w:val="24"/>
          <w:szCs w:val="24"/>
        </w:rPr>
        <w:t>Perlindungan</w:t>
      </w:r>
      <w:proofErr w:type="spellEnd"/>
      <w:r w:rsidRPr="00A96547">
        <w:rPr>
          <w:rFonts w:ascii="Times New Roman" w:hAnsi="Times New Roman"/>
          <w:i/>
          <w:iCs/>
          <w:sz w:val="24"/>
          <w:szCs w:val="24"/>
        </w:rPr>
        <w:t xml:space="preserve"> </w:t>
      </w:r>
      <w:proofErr w:type="spellStart"/>
      <w:r w:rsidRPr="00A96547">
        <w:rPr>
          <w:rFonts w:ascii="Times New Roman" w:hAnsi="Times New Roman"/>
          <w:i/>
          <w:iCs/>
          <w:sz w:val="24"/>
          <w:szCs w:val="24"/>
        </w:rPr>
        <w:t>Konsumen</w:t>
      </w:r>
      <w:proofErr w:type="spellEnd"/>
      <w:r w:rsidRPr="00A96547">
        <w:rPr>
          <w:rFonts w:ascii="Times New Roman" w:hAnsi="Times New Roman"/>
          <w:i/>
          <w:iCs/>
          <w:sz w:val="24"/>
          <w:szCs w:val="24"/>
        </w:rPr>
        <w:t xml:space="preserve"> </w:t>
      </w:r>
      <w:proofErr w:type="spellStart"/>
      <w:r w:rsidRPr="00A96547">
        <w:rPr>
          <w:rFonts w:ascii="Times New Roman" w:hAnsi="Times New Roman"/>
          <w:i/>
          <w:iCs/>
          <w:sz w:val="24"/>
          <w:szCs w:val="24"/>
        </w:rPr>
        <w:t>Terhadap</w:t>
      </w:r>
      <w:proofErr w:type="spellEnd"/>
      <w:r w:rsidRPr="00A96547">
        <w:rPr>
          <w:rFonts w:ascii="Times New Roman" w:hAnsi="Times New Roman"/>
          <w:i/>
          <w:iCs/>
          <w:sz w:val="24"/>
          <w:szCs w:val="24"/>
        </w:rPr>
        <w:t xml:space="preserve"> </w:t>
      </w:r>
      <w:proofErr w:type="spellStart"/>
      <w:r w:rsidRPr="00A96547">
        <w:rPr>
          <w:rFonts w:ascii="Times New Roman" w:hAnsi="Times New Roman"/>
          <w:i/>
          <w:iCs/>
          <w:sz w:val="24"/>
          <w:szCs w:val="24"/>
        </w:rPr>
        <w:t>Obat</w:t>
      </w:r>
      <w:proofErr w:type="spellEnd"/>
      <w:r w:rsidRPr="00A96547">
        <w:rPr>
          <w:rFonts w:ascii="Times New Roman" w:hAnsi="Times New Roman"/>
          <w:i/>
          <w:iCs/>
          <w:sz w:val="24"/>
          <w:szCs w:val="24"/>
        </w:rPr>
        <w:t xml:space="preserve"> Yang </w:t>
      </w:r>
      <w:proofErr w:type="spellStart"/>
      <w:r w:rsidRPr="00A96547">
        <w:rPr>
          <w:rFonts w:ascii="Times New Roman" w:hAnsi="Times New Roman"/>
          <w:i/>
          <w:iCs/>
          <w:sz w:val="24"/>
          <w:szCs w:val="24"/>
        </w:rPr>
        <w:t>Memiliki</w:t>
      </w:r>
      <w:proofErr w:type="spellEnd"/>
      <w:r w:rsidRPr="00A96547">
        <w:rPr>
          <w:rFonts w:ascii="Times New Roman" w:hAnsi="Times New Roman"/>
          <w:i/>
          <w:iCs/>
          <w:sz w:val="24"/>
          <w:szCs w:val="24"/>
        </w:rPr>
        <w:t xml:space="preserve"> </w:t>
      </w:r>
      <w:proofErr w:type="spellStart"/>
      <w:r w:rsidRPr="00A96547">
        <w:rPr>
          <w:rFonts w:ascii="Times New Roman" w:hAnsi="Times New Roman"/>
          <w:i/>
          <w:iCs/>
          <w:sz w:val="24"/>
          <w:szCs w:val="24"/>
        </w:rPr>
        <w:t>Izin</w:t>
      </w:r>
      <w:proofErr w:type="spellEnd"/>
      <w:r w:rsidRPr="00A96547">
        <w:rPr>
          <w:rFonts w:ascii="Times New Roman" w:hAnsi="Times New Roman"/>
          <w:i/>
          <w:iCs/>
          <w:sz w:val="24"/>
          <w:szCs w:val="24"/>
        </w:rPr>
        <w:t xml:space="preserve"> </w:t>
      </w:r>
      <w:proofErr w:type="spellStart"/>
      <w:r w:rsidRPr="00A96547">
        <w:rPr>
          <w:rFonts w:ascii="Times New Roman" w:hAnsi="Times New Roman"/>
          <w:i/>
          <w:iCs/>
          <w:sz w:val="24"/>
          <w:szCs w:val="24"/>
        </w:rPr>
        <w:t>Edar</w:t>
      </w:r>
      <w:proofErr w:type="spellEnd"/>
      <w:r w:rsidRPr="00A96547">
        <w:rPr>
          <w:rFonts w:ascii="Times New Roman" w:hAnsi="Times New Roman"/>
          <w:i/>
          <w:iCs/>
          <w:sz w:val="24"/>
          <w:szCs w:val="24"/>
        </w:rPr>
        <w:t xml:space="preserve"> </w:t>
      </w:r>
      <w:proofErr w:type="spellStart"/>
      <w:r w:rsidRPr="00A96547">
        <w:rPr>
          <w:rFonts w:ascii="Times New Roman" w:hAnsi="Times New Roman"/>
          <w:i/>
          <w:iCs/>
          <w:sz w:val="24"/>
          <w:szCs w:val="24"/>
        </w:rPr>
        <w:t>Mengandung</w:t>
      </w:r>
      <w:proofErr w:type="spellEnd"/>
      <w:r w:rsidRPr="00A96547">
        <w:rPr>
          <w:rFonts w:ascii="Times New Roman" w:hAnsi="Times New Roman"/>
          <w:i/>
          <w:iCs/>
          <w:sz w:val="24"/>
          <w:szCs w:val="24"/>
        </w:rPr>
        <w:t xml:space="preserve"> </w:t>
      </w:r>
      <w:proofErr w:type="spellStart"/>
      <w:r w:rsidRPr="00A96547">
        <w:rPr>
          <w:rFonts w:ascii="Times New Roman" w:hAnsi="Times New Roman"/>
          <w:i/>
          <w:iCs/>
          <w:sz w:val="24"/>
          <w:szCs w:val="24"/>
        </w:rPr>
        <w:t>Zat</w:t>
      </w:r>
      <w:proofErr w:type="spellEnd"/>
      <w:r w:rsidRPr="00A96547">
        <w:rPr>
          <w:rFonts w:ascii="Times New Roman" w:hAnsi="Times New Roman"/>
          <w:i/>
          <w:iCs/>
          <w:sz w:val="24"/>
          <w:szCs w:val="24"/>
        </w:rPr>
        <w:t xml:space="preserve"> </w:t>
      </w:r>
      <w:proofErr w:type="spellStart"/>
      <w:r w:rsidRPr="00A96547">
        <w:rPr>
          <w:rFonts w:ascii="Times New Roman" w:hAnsi="Times New Roman"/>
          <w:i/>
          <w:iCs/>
          <w:sz w:val="24"/>
          <w:szCs w:val="24"/>
        </w:rPr>
        <w:t>Berbahaya</w:t>
      </w:r>
      <w:proofErr w:type="spellEnd"/>
      <w:r w:rsidRPr="00A96547">
        <w:rPr>
          <w:rFonts w:ascii="Times New Roman" w:hAnsi="Times New Roman"/>
          <w:i/>
          <w:iCs/>
          <w:sz w:val="24"/>
          <w:szCs w:val="24"/>
        </w:rPr>
        <w:t xml:space="preserve"> </w:t>
      </w:r>
      <w:proofErr w:type="spellStart"/>
      <w:r w:rsidRPr="00A96547">
        <w:rPr>
          <w:rFonts w:ascii="Times New Roman" w:hAnsi="Times New Roman"/>
          <w:i/>
          <w:iCs/>
          <w:sz w:val="24"/>
          <w:szCs w:val="24"/>
        </w:rPr>
        <w:t>Studi</w:t>
      </w:r>
      <w:proofErr w:type="spellEnd"/>
      <w:r w:rsidRPr="00A96547">
        <w:rPr>
          <w:rFonts w:ascii="Times New Roman" w:hAnsi="Times New Roman"/>
          <w:i/>
          <w:iCs/>
          <w:sz w:val="24"/>
          <w:szCs w:val="24"/>
        </w:rPr>
        <w:t xml:space="preserve"> </w:t>
      </w:r>
      <w:proofErr w:type="spellStart"/>
      <w:r w:rsidRPr="00A96547">
        <w:rPr>
          <w:rFonts w:ascii="Times New Roman" w:hAnsi="Times New Roman"/>
          <w:i/>
          <w:iCs/>
          <w:sz w:val="24"/>
          <w:szCs w:val="24"/>
        </w:rPr>
        <w:t>Bpom</w:t>
      </w:r>
      <w:proofErr w:type="spellEnd"/>
      <w:r w:rsidRPr="00A96547">
        <w:rPr>
          <w:rFonts w:ascii="Times New Roman" w:hAnsi="Times New Roman"/>
          <w:i/>
          <w:iCs/>
          <w:sz w:val="24"/>
          <w:szCs w:val="24"/>
        </w:rPr>
        <w:t xml:space="preserve"> P</w:t>
      </w:r>
      <w:r>
        <w:rPr>
          <w:rFonts w:ascii="Times New Roman" w:hAnsi="Times New Roman"/>
          <w:i/>
          <w:iCs/>
          <w:sz w:val="24"/>
          <w:szCs w:val="24"/>
        </w:rPr>
        <w:t>adang</w:t>
      </w:r>
      <w:r w:rsidRPr="00A96547">
        <w:rPr>
          <w:rFonts w:ascii="Times New Roman" w:hAnsi="Times New Roman"/>
          <w:i/>
          <w:iCs/>
          <w:sz w:val="24"/>
          <w:szCs w:val="24"/>
        </w:rPr>
        <w:t>."</w:t>
      </w:r>
      <w:r w:rsidRPr="00A96547">
        <w:rPr>
          <w:rFonts w:ascii="Times New Roman" w:hAnsi="Times New Roman"/>
          <w:sz w:val="24"/>
          <w:szCs w:val="24"/>
        </w:rPr>
        <w:t> </w:t>
      </w:r>
      <w:proofErr w:type="spellStart"/>
      <w:r w:rsidRPr="00A96547">
        <w:rPr>
          <w:rFonts w:ascii="Times New Roman" w:hAnsi="Times New Roman"/>
          <w:sz w:val="24"/>
          <w:szCs w:val="24"/>
        </w:rPr>
        <w:t>Ensiklopedia</w:t>
      </w:r>
      <w:proofErr w:type="spellEnd"/>
      <w:r w:rsidRPr="00A96547">
        <w:rPr>
          <w:rFonts w:ascii="Times New Roman" w:hAnsi="Times New Roman"/>
          <w:sz w:val="24"/>
          <w:szCs w:val="24"/>
        </w:rPr>
        <w:t xml:space="preserve"> of Journal 6.1, 172-178, 2023</w:t>
      </w:r>
    </w:p>
    <w:p w14:paraId="25FA3791" w14:textId="77777777" w:rsidR="00A8632A" w:rsidRPr="00A96547" w:rsidRDefault="00A8632A" w:rsidP="00A8632A">
      <w:pPr>
        <w:spacing w:line="240" w:lineRule="auto"/>
        <w:ind w:left="567" w:hanging="567"/>
        <w:rPr>
          <w:rFonts w:ascii="Times New Roman" w:hAnsi="Times New Roman"/>
          <w:sz w:val="24"/>
          <w:szCs w:val="24"/>
        </w:rPr>
      </w:pPr>
    </w:p>
    <w:p w14:paraId="1B5A8A40" w14:textId="77777777" w:rsidR="004D6C31" w:rsidRPr="00DB1C59" w:rsidRDefault="004D6C31" w:rsidP="00A8632A">
      <w:pPr>
        <w:spacing w:line="240" w:lineRule="auto"/>
        <w:rPr>
          <w:rFonts w:ascii="Times New Roman" w:hAnsi="Times New Roman"/>
          <w:b/>
          <w:bCs/>
          <w:sz w:val="24"/>
          <w:szCs w:val="24"/>
        </w:rPr>
      </w:pPr>
      <w:proofErr w:type="spellStart"/>
      <w:r w:rsidRPr="00DB1C59">
        <w:rPr>
          <w:rFonts w:ascii="Times New Roman" w:hAnsi="Times New Roman"/>
          <w:b/>
          <w:bCs/>
          <w:sz w:val="24"/>
          <w:szCs w:val="24"/>
        </w:rPr>
        <w:t>Undang-Undang</w:t>
      </w:r>
      <w:proofErr w:type="spellEnd"/>
      <w:r w:rsidRPr="00DB1C59">
        <w:rPr>
          <w:rFonts w:ascii="Times New Roman" w:hAnsi="Times New Roman"/>
          <w:b/>
          <w:bCs/>
          <w:sz w:val="24"/>
          <w:szCs w:val="24"/>
        </w:rPr>
        <w:t>:</w:t>
      </w:r>
    </w:p>
    <w:p w14:paraId="7B7686F3" w14:textId="77777777" w:rsidR="004D6C31" w:rsidRDefault="004D6C31" w:rsidP="00A8632A">
      <w:pPr>
        <w:spacing w:line="240" w:lineRule="auto"/>
        <w:rPr>
          <w:rFonts w:ascii="Times New Roman" w:hAnsi="Times New Roman"/>
          <w:sz w:val="24"/>
          <w:szCs w:val="24"/>
        </w:rPr>
      </w:pPr>
      <w:proofErr w:type="spellStart"/>
      <w:r>
        <w:rPr>
          <w:rFonts w:ascii="Times New Roman" w:hAnsi="Times New Roman"/>
          <w:sz w:val="24"/>
          <w:szCs w:val="24"/>
        </w:rPr>
        <w:t>Undang-Undang</w:t>
      </w:r>
      <w:proofErr w:type="spellEnd"/>
      <w:r>
        <w:rPr>
          <w:rFonts w:ascii="Times New Roman" w:hAnsi="Times New Roman"/>
          <w:sz w:val="24"/>
          <w:szCs w:val="24"/>
        </w:rPr>
        <w:t xml:space="preserve"> </w:t>
      </w:r>
      <w:proofErr w:type="spellStart"/>
      <w:r>
        <w:rPr>
          <w:rFonts w:ascii="Times New Roman" w:hAnsi="Times New Roman"/>
          <w:sz w:val="24"/>
          <w:szCs w:val="24"/>
        </w:rPr>
        <w:t>Nomor</w:t>
      </w:r>
      <w:proofErr w:type="spellEnd"/>
      <w:r>
        <w:rPr>
          <w:rFonts w:ascii="Times New Roman" w:hAnsi="Times New Roman"/>
          <w:sz w:val="24"/>
          <w:szCs w:val="24"/>
        </w:rPr>
        <w:t xml:space="preserve"> 8 </w:t>
      </w:r>
      <w:proofErr w:type="spellStart"/>
      <w:r>
        <w:rPr>
          <w:rFonts w:ascii="Times New Roman" w:hAnsi="Times New Roman"/>
          <w:sz w:val="24"/>
          <w:szCs w:val="24"/>
        </w:rPr>
        <w:t>Tahun</w:t>
      </w:r>
      <w:proofErr w:type="spellEnd"/>
      <w:r>
        <w:rPr>
          <w:rFonts w:ascii="Times New Roman" w:hAnsi="Times New Roman"/>
          <w:sz w:val="24"/>
          <w:szCs w:val="24"/>
        </w:rPr>
        <w:t xml:space="preserve"> 1999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Perlindungan</w:t>
      </w:r>
      <w:proofErr w:type="spellEnd"/>
      <w:r>
        <w:rPr>
          <w:rFonts w:ascii="Times New Roman" w:hAnsi="Times New Roman"/>
          <w:sz w:val="24"/>
          <w:szCs w:val="24"/>
        </w:rPr>
        <w:t xml:space="preserve"> </w:t>
      </w:r>
      <w:proofErr w:type="spellStart"/>
      <w:r>
        <w:rPr>
          <w:rFonts w:ascii="Times New Roman" w:hAnsi="Times New Roman"/>
          <w:sz w:val="24"/>
          <w:szCs w:val="24"/>
        </w:rPr>
        <w:t>Konsumen</w:t>
      </w:r>
      <w:proofErr w:type="spellEnd"/>
    </w:p>
    <w:p w14:paraId="0D23FFFB" w14:textId="77777777" w:rsidR="004D6C31" w:rsidRPr="000C4818" w:rsidRDefault="004D6C31" w:rsidP="00A8632A">
      <w:pPr>
        <w:spacing w:line="240" w:lineRule="auto"/>
        <w:rPr>
          <w:rFonts w:ascii="Times New Roman" w:hAnsi="Times New Roman"/>
          <w:sz w:val="24"/>
          <w:szCs w:val="24"/>
        </w:rPr>
      </w:pPr>
      <w:proofErr w:type="spellStart"/>
      <w:r w:rsidRPr="000C4818">
        <w:rPr>
          <w:rFonts w:ascii="Times New Roman" w:hAnsi="Times New Roman"/>
          <w:sz w:val="24"/>
          <w:szCs w:val="24"/>
        </w:rPr>
        <w:t>Undang-Undang</w:t>
      </w:r>
      <w:proofErr w:type="spellEnd"/>
      <w:r w:rsidRPr="000C4818">
        <w:rPr>
          <w:rFonts w:ascii="Times New Roman" w:hAnsi="Times New Roman"/>
          <w:sz w:val="24"/>
          <w:szCs w:val="24"/>
        </w:rPr>
        <w:t xml:space="preserve"> </w:t>
      </w:r>
      <w:proofErr w:type="spellStart"/>
      <w:r w:rsidRPr="000C4818">
        <w:rPr>
          <w:rFonts w:ascii="Times New Roman" w:hAnsi="Times New Roman"/>
          <w:sz w:val="24"/>
          <w:szCs w:val="24"/>
        </w:rPr>
        <w:t>Republik</w:t>
      </w:r>
      <w:proofErr w:type="spellEnd"/>
      <w:r w:rsidRPr="000C4818">
        <w:rPr>
          <w:rFonts w:ascii="Times New Roman" w:hAnsi="Times New Roman"/>
          <w:sz w:val="24"/>
          <w:szCs w:val="24"/>
        </w:rPr>
        <w:t xml:space="preserve"> Indonesia </w:t>
      </w:r>
      <w:proofErr w:type="spellStart"/>
      <w:r w:rsidRPr="000C4818">
        <w:rPr>
          <w:rFonts w:ascii="Times New Roman" w:hAnsi="Times New Roman"/>
          <w:sz w:val="24"/>
          <w:szCs w:val="24"/>
        </w:rPr>
        <w:t>Nomor</w:t>
      </w:r>
      <w:proofErr w:type="spellEnd"/>
      <w:r w:rsidRPr="000C4818">
        <w:rPr>
          <w:rFonts w:ascii="Times New Roman" w:hAnsi="Times New Roman"/>
          <w:sz w:val="24"/>
          <w:szCs w:val="24"/>
        </w:rPr>
        <w:t xml:space="preserve"> 7 </w:t>
      </w:r>
      <w:proofErr w:type="spellStart"/>
      <w:r w:rsidRPr="000C4818">
        <w:rPr>
          <w:rFonts w:ascii="Times New Roman" w:hAnsi="Times New Roman"/>
          <w:sz w:val="24"/>
          <w:szCs w:val="24"/>
        </w:rPr>
        <w:t>Tahun</w:t>
      </w:r>
      <w:proofErr w:type="spellEnd"/>
      <w:r w:rsidRPr="000C4818">
        <w:rPr>
          <w:rFonts w:ascii="Times New Roman" w:hAnsi="Times New Roman"/>
          <w:sz w:val="24"/>
          <w:szCs w:val="24"/>
        </w:rPr>
        <w:t xml:space="preserve"> 1996 </w:t>
      </w:r>
      <w:proofErr w:type="spellStart"/>
      <w:r w:rsidRPr="000C4818">
        <w:rPr>
          <w:rFonts w:ascii="Times New Roman" w:hAnsi="Times New Roman"/>
          <w:sz w:val="24"/>
          <w:szCs w:val="24"/>
        </w:rPr>
        <w:t>tentang</w:t>
      </w:r>
      <w:proofErr w:type="spellEnd"/>
      <w:r w:rsidRPr="000C4818">
        <w:rPr>
          <w:rFonts w:ascii="Times New Roman" w:hAnsi="Times New Roman"/>
          <w:sz w:val="24"/>
          <w:szCs w:val="24"/>
        </w:rPr>
        <w:t xml:space="preserve"> </w:t>
      </w:r>
      <w:proofErr w:type="spellStart"/>
      <w:r w:rsidRPr="000C4818">
        <w:rPr>
          <w:rFonts w:ascii="Times New Roman" w:hAnsi="Times New Roman"/>
          <w:sz w:val="24"/>
          <w:szCs w:val="24"/>
        </w:rPr>
        <w:t>Pangan</w:t>
      </w:r>
      <w:proofErr w:type="spellEnd"/>
    </w:p>
    <w:p w14:paraId="392002A5" w14:textId="77777777" w:rsidR="004D6C31" w:rsidRDefault="004D6C31" w:rsidP="00A8632A">
      <w:pPr>
        <w:spacing w:line="240" w:lineRule="auto"/>
      </w:pPr>
    </w:p>
    <w:p w14:paraId="1C125234" w14:textId="77777777" w:rsidR="004D6C31" w:rsidRPr="00F27CD9" w:rsidRDefault="004D6C31" w:rsidP="00A8632A">
      <w:pPr>
        <w:spacing w:line="240" w:lineRule="auto"/>
        <w:rPr>
          <w:rFonts w:ascii="Times New Roman" w:hAnsi="Times New Roman"/>
          <w:sz w:val="24"/>
          <w:szCs w:val="24"/>
        </w:rPr>
      </w:pPr>
    </w:p>
    <w:p w14:paraId="05E85BB4" w14:textId="77777777" w:rsidR="004D6C31" w:rsidRPr="00F25E2A" w:rsidRDefault="004D6C31" w:rsidP="004D6C31">
      <w:pPr>
        <w:rPr>
          <w:rFonts w:ascii="Times New Roman" w:hAnsi="Times New Roman"/>
          <w:sz w:val="24"/>
          <w:szCs w:val="24"/>
        </w:rPr>
      </w:pPr>
    </w:p>
    <w:p w14:paraId="3E12AE74" w14:textId="77777777" w:rsidR="004D6C31" w:rsidRPr="00F25E2A" w:rsidRDefault="004D6C31" w:rsidP="004D6C31">
      <w:pPr>
        <w:pStyle w:val="TeksCatatanKaki"/>
        <w:rPr>
          <w:rFonts w:ascii="Times New Roman" w:hAnsi="Times New Roman"/>
          <w:sz w:val="24"/>
          <w:szCs w:val="24"/>
        </w:rPr>
      </w:pPr>
    </w:p>
    <w:p w14:paraId="6F7F69E3" w14:textId="77777777" w:rsidR="004D6C31" w:rsidRDefault="004D6C31" w:rsidP="004D6C31">
      <w:pPr>
        <w:spacing w:line="360" w:lineRule="auto"/>
        <w:rPr>
          <w:rFonts w:ascii="Times New Roman" w:hAnsi="Times New Roman"/>
          <w:sz w:val="24"/>
          <w:szCs w:val="24"/>
        </w:rPr>
      </w:pPr>
    </w:p>
    <w:p w14:paraId="060E2147" w14:textId="77777777" w:rsidR="004D6C31" w:rsidRDefault="004D6C31" w:rsidP="004D6C31">
      <w:pPr>
        <w:spacing w:line="360" w:lineRule="auto"/>
        <w:rPr>
          <w:rFonts w:ascii="Times New Roman" w:hAnsi="Times New Roman"/>
          <w:sz w:val="24"/>
          <w:szCs w:val="24"/>
        </w:rPr>
      </w:pPr>
    </w:p>
    <w:p w14:paraId="671F655A" w14:textId="77777777" w:rsidR="004D6C31" w:rsidRDefault="004D6C31" w:rsidP="004D6C31">
      <w:pPr>
        <w:spacing w:line="360" w:lineRule="auto"/>
        <w:rPr>
          <w:rFonts w:ascii="Times New Roman" w:hAnsi="Times New Roman"/>
          <w:sz w:val="24"/>
          <w:szCs w:val="24"/>
        </w:rPr>
      </w:pPr>
    </w:p>
    <w:p w14:paraId="3A800F41" w14:textId="77777777" w:rsidR="004D6C31" w:rsidRDefault="004D6C31" w:rsidP="004D6C31">
      <w:pPr>
        <w:spacing w:line="360" w:lineRule="auto"/>
        <w:rPr>
          <w:rFonts w:ascii="Times New Roman" w:hAnsi="Times New Roman"/>
          <w:sz w:val="24"/>
          <w:szCs w:val="24"/>
        </w:rPr>
      </w:pPr>
    </w:p>
    <w:p w14:paraId="1E393BA1" w14:textId="77777777" w:rsidR="004D6C31" w:rsidRDefault="004D6C31" w:rsidP="004D6C31">
      <w:pPr>
        <w:spacing w:line="360" w:lineRule="auto"/>
        <w:rPr>
          <w:rFonts w:ascii="Times New Roman" w:hAnsi="Times New Roman"/>
          <w:sz w:val="24"/>
          <w:szCs w:val="24"/>
        </w:rPr>
      </w:pPr>
    </w:p>
    <w:p w14:paraId="1F63A4C9" w14:textId="77777777" w:rsidR="00FE505B" w:rsidRDefault="00FE505B" w:rsidP="00FE505B">
      <w:pPr>
        <w:shd w:val="clear" w:color="auto" w:fill="FFFFFF"/>
        <w:spacing w:line="240" w:lineRule="auto"/>
        <w:rPr>
          <w:rFonts w:ascii="Times New Roman" w:hAnsi="Times New Roman"/>
          <w:i/>
          <w:iCs/>
          <w:color w:val="222222"/>
          <w:sz w:val="24"/>
          <w:szCs w:val="24"/>
          <w:lang w:val="id-ID" w:eastAsia="id-ID"/>
        </w:rPr>
      </w:pPr>
    </w:p>
    <w:p w14:paraId="4CB5872A" w14:textId="77777777" w:rsidR="00FE505B" w:rsidRDefault="00FE505B" w:rsidP="00FE505B">
      <w:pPr>
        <w:shd w:val="clear" w:color="auto" w:fill="FFFFFF"/>
        <w:spacing w:line="240" w:lineRule="auto"/>
        <w:rPr>
          <w:rFonts w:ascii="Times New Roman" w:hAnsi="Times New Roman"/>
          <w:i/>
          <w:iCs/>
          <w:color w:val="222222"/>
          <w:sz w:val="24"/>
          <w:szCs w:val="24"/>
          <w:lang w:val="id-ID" w:eastAsia="id-ID"/>
        </w:rPr>
      </w:pPr>
    </w:p>
    <w:p w14:paraId="236FCE45" w14:textId="77777777" w:rsidR="005F06CF" w:rsidRPr="00EA2FBA" w:rsidRDefault="005F06CF" w:rsidP="00FE505B">
      <w:pPr>
        <w:spacing w:after="120" w:line="360" w:lineRule="auto"/>
        <w:rPr>
          <w:rFonts w:ascii="Times New Roman" w:hAnsi="Times New Roman"/>
          <w:sz w:val="24"/>
          <w:szCs w:val="24"/>
          <w:lang w:val="en-ID"/>
        </w:rPr>
      </w:pPr>
    </w:p>
    <w:sectPr w:rsidR="005F06CF" w:rsidRPr="00EA2FBA" w:rsidSect="00DE2AED">
      <w:footerReference w:type="even" r:id="rId9"/>
      <w:footerReference w:type="default" r:id="rId10"/>
      <w:headerReference w:type="first" r:id="rId11"/>
      <w:pgSz w:w="12240" w:h="15840"/>
      <w:pgMar w:top="2268" w:right="1701" w:bottom="1701" w:left="2268" w:header="709" w:footer="709" w:gutter="0"/>
      <w:pgNumType w:start="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E3B04" w14:textId="77777777" w:rsidR="000F1123" w:rsidRDefault="000F1123" w:rsidP="00BD7ADF">
      <w:pPr>
        <w:spacing w:line="240" w:lineRule="auto"/>
      </w:pPr>
      <w:r>
        <w:separator/>
      </w:r>
    </w:p>
  </w:endnote>
  <w:endnote w:type="continuationSeparator" w:id="0">
    <w:p w14:paraId="0BFF27E3" w14:textId="77777777" w:rsidR="000F1123" w:rsidRDefault="000F1123" w:rsidP="00BD7A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F7E9" w14:textId="77777777" w:rsidR="00BB7049" w:rsidRDefault="00BB7049">
    <w:pPr>
      <w:pStyle w:val="Footer"/>
      <w:framePr w:wrap="none" w:vAnchor="text" w:hAnchor="margin" w:xAlign="center" w:y="1"/>
      <w:rPr>
        <w:rStyle w:val="NomorHalaman"/>
      </w:rPr>
    </w:pPr>
    <w:r>
      <w:rPr>
        <w:rStyle w:val="NomorHalaman"/>
      </w:rPr>
      <w:fldChar w:fldCharType="begin"/>
    </w:r>
    <w:r>
      <w:rPr>
        <w:rStyle w:val="NomorHalaman"/>
      </w:rPr>
      <w:instrText xml:space="preserve"> PAGE </w:instrText>
    </w:r>
    <w:r>
      <w:rPr>
        <w:rStyle w:val="NomorHalaman"/>
      </w:rPr>
      <w:fldChar w:fldCharType="end"/>
    </w:r>
  </w:p>
  <w:p w14:paraId="3592931E" w14:textId="77777777" w:rsidR="00BB7049" w:rsidRDefault="00BB7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993" w:type="pct"/>
      <w:jc w:val="right"/>
      <w:tblCellMar>
        <w:top w:w="115" w:type="dxa"/>
        <w:left w:w="115" w:type="dxa"/>
        <w:bottom w:w="115" w:type="dxa"/>
        <w:right w:w="115" w:type="dxa"/>
      </w:tblCellMar>
      <w:tblLook w:val="04A0" w:firstRow="1" w:lastRow="0" w:firstColumn="1" w:lastColumn="0" w:noHBand="0" w:noVBand="1"/>
    </w:tblPr>
    <w:tblGrid>
      <w:gridCol w:w="9420"/>
      <w:gridCol w:w="494"/>
    </w:tblGrid>
    <w:tr w:rsidR="00EA2FBA" w14:paraId="6455B19B" w14:textId="77777777" w:rsidTr="00DE2AED">
      <w:trPr>
        <w:trHeight w:val="328"/>
        <w:jc w:val="right"/>
      </w:trPr>
      <w:tc>
        <w:tcPr>
          <w:tcW w:w="9420" w:type="dxa"/>
          <w:vAlign w:val="center"/>
        </w:tcPr>
        <w:p w14:paraId="738D9096" w14:textId="77777777" w:rsidR="00EA2FBA" w:rsidRPr="00EA2FBA" w:rsidRDefault="00EA2FBA">
          <w:pPr>
            <w:pStyle w:val="Header"/>
            <w:jc w:val="right"/>
            <w:rPr>
              <w:caps/>
              <w:color w:val="000000"/>
            </w:rPr>
          </w:pPr>
          <w:r>
            <w:rPr>
              <w:caps/>
            </w:rPr>
            <w:t>JURNAL ILMIAH FENOMENA</w:t>
          </w:r>
        </w:p>
      </w:tc>
      <w:tc>
        <w:tcPr>
          <w:tcW w:w="494" w:type="dxa"/>
          <w:shd w:val="clear" w:color="auto" w:fill="E97132"/>
          <w:vAlign w:val="center"/>
        </w:tcPr>
        <w:p w14:paraId="18F0AE26" w14:textId="77777777" w:rsidR="00EA2FBA" w:rsidRPr="00EA2FBA" w:rsidRDefault="00EA2FBA">
          <w:pPr>
            <w:pStyle w:val="Footer"/>
            <w:jc w:val="center"/>
            <w:rPr>
              <w:color w:val="FFFFFF"/>
            </w:rPr>
          </w:pPr>
          <w:r w:rsidRPr="00EA2FBA">
            <w:rPr>
              <w:color w:val="FFFFFF"/>
            </w:rPr>
            <w:fldChar w:fldCharType="begin"/>
          </w:r>
          <w:r w:rsidRPr="00EA2FBA">
            <w:rPr>
              <w:color w:val="FFFFFF"/>
            </w:rPr>
            <w:instrText>PAGE   \* MERGEFORMAT</w:instrText>
          </w:r>
          <w:r w:rsidRPr="00EA2FBA">
            <w:rPr>
              <w:color w:val="FFFFFF"/>
            </w:rPr>
            <w:fldChar w:fldCharType="separate"/>
          </w:r>
          <w:r w:rsidRPr="00EA2FBA">
            <w:rPr>
              <w:color w:val="FFFFFF"/>
            </w:rPr>
            <w:t>2</w:t>
          </w:r>
          <w:r w:rsidRPr="00EA2FBA">
            <w:rPr>
              <w:color w:val="FFFFFF"/>
            </w:rPr>
            <w:fldChar w:fldCharType="end"/>
          </w:r>
        </w:p>
      </w:tc>
    </w:tr>
  </w:tbl>
  <w:p w14:paraId="468B844A" w14:textId="77777777" w:rsidR="0074455C" w:rsidRDefault="00744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01AF4" w14:textId="77777777" w:rsidR="000F1123" w:rsidRDefault="000F1123" w:rsidP="00BD7ADF">
      <w:pPr>
        <w:spacing w:line="240" w:lineRule="auto"/>
      </w:pPr>
      <w:r>
        <w:separator/>
      </w:r>
    </w:p>
  </w:footnote>
  <w:footnote w:type="continuationSeparator" w:id="0">
    <w:p w14:paraId="2E9403D6" w14:textId="77777777" w:rsidR="000F1123" w:rsidRDefault="000F1123" w:rsidP="00BD7ADF">
      <w:pPr>
        <w:spacing w:line="240" w:lineRule="auto"/>
      </w:pPr>
      <w:r>
        <w:continuationSeparator/>
      </w:r>
    </w:p>
  </w:footnote>
  <w:footnote w:id="1">
    <w:p w14:paraId="42A7454E" w14:textId="77777777" w:rsidR="004D6C31" w:rsidRPr="00ED0A32" w:rsidRDefault="004D6C31" w:rsidP="00A8632A">
      <w:pPr>
        <w:pStyle w:val="TeksCatatanKaki"/>
        <w:ind w:firstLine="567"/>
        <w:rPr>
          <w:rFonts w:ascii="Times New Roman" w:hAnsi="Times New Roman"/>
        </w:rPr>
      </w:pPr>
      <w:r w:rsidRPr="00ED0A32">
        <w:rPr>
          <w:rStyle w:val="ReferensiCatatanKaki"/>
          <w:rFonts w:ascii="Times New Roman" w:hAnsi="Times New Roman"/>
        </w:rPr>
        <w:footnoteRef/>
      </w:r>
      <w:r w:rsidRPr="00ED0A32">
        <w:rPr>
          <w:rFonts w:ascii="Times New Roman" w:hAnsi="Times New Roman"/>
        </w:rPr>
        <w:t xml:space="preserve"> Rosmawati, S.H., M.H., 2017, </w:t>
      </w:r>
      <w:r w:rsidRPr="00ED0A32">
        <w:rPr>
          <w:rFonts w:ascii="Times New Roman" w:hAnsi="Times New Roman"/>
          <w:i/>
          <w:iCs/>
        </w:rPr>
        <w:t>Pokok-Pokok Hukum Perlindungan Konsumen</w:t>
      </w:r>
      <w:r w:rsidRPr="00ED0A32">
        <w:rPr>
          <w:rFonts w:ascii="Times New Roman" w:hAnsi="Times New Roman"/>
        </w:rPr>
        <w:t>, Penerbit: Prenadamedia Group, hal. 2.</w:t>
      </w:r>
    </w:p>
  </w:footnote>
  <w:footnote w:id="2">
    <w:p w14:paraId="261A89A5" w14:textId="77777777" w:rsidR="004D6C31" w:rsidRPr="00ED0A32" w:rsidRDefault="004D6C31" w:rsidP="00A8632A">
      <w:pPr>
        <w:pStyle w:val="TeksCatatanKaki"/>
        <w:ind w:firstLine="567"/>
        <w:rPr>
          <w:rFonts w:ascii="Times New Roman" w:hAnsi="Times New Roman"/>
        </w:rPr>
      </w:pPr>
      <w:r w:rsidRPr="00ED0A32">
        <w:rPr>
          <w:rStyle w:val="ReferensiCatatanKaki"/>
          <w:rFonts w:ascii="Times New Roman" w:hAnsi="Times New Roman"/>
        </w:rPr>
        <w:footnoteRef/>
      </w:r>
      <w:r w:rsidRPr="00ED0A32">
        <w:rPr>
          <w:rFonts w:ascii="Times New Roman" w:hAnsi="Times New Roman"/>
        </w:rPr>
        <w:t xml:space="preserve"> </w:t>
      </w:r>
      <w:r w:rsidRPr="00ED0A32">
        <w:rPr>
          <w:rFonts w:ascii="Times New Roman" w:hAnsi="Times New Roman"/>
          <w:i/>
          <w:iCs/>
        </w:rPr>
        <w:t>Ibid,</w:t>
      </w:r>
      <w:r w:rsidRPr="00ED0A32">
        <w:rPr>
          <w:rFonts w:ascii="Times New Roman" w:hAnsi="Times New Roman"/>
        </w:rPr>
        <w:t xml:space="preserve"> hal. 4</w:t>
      </w:r>
    </w:p>
  </w:footnote>
  <w:footnote w:id="3">
    <w:p w14:paraId="631F3D48" w14:textId="77777777" w:rsidR="004D6C31" w:rsidRPr="00ED0A32" w:rsidRDefault="004D6C31" w:rsidP="00A8632A">
      <w:pPr>
        <w:pStyle w:val="TeksCatatanKaki"/>
        <w:ind w:firstLine="567"/>
        <w:rPr>
          <w:rFonts w:ascii="Times New Roman" w:hAnsi="Times New Roman"/>
        </w:rPr>
      </w:pPr>
      <w:r w:rsidRPr="00ED0A32">
        <w:rPr>
          <w:rStyle w:val="ReferensiCatatanKaki"/>
          <w:rFonts w:ascii="Times New Roman" w:hAnsi="Times New Roman"/>
        </w:rPr>
        <w:footnoteRef/>
      </w:r>
      <w:r w:rsidRPr="00ED0A32">
        <w:rPr>
          <w:rFonts w:ascii="Times New Roman" w:hAnsi="Times New Roman"/>
        </w:rPr>
        <w:t xml:space="preserve"> </w:t>
      </w:r>
      <w:r w:rsidRPr="00ED0A32">
        <w:rPr>
          <w:rFonts w:ascii="Times New Roman" w:hAnsi="Times New Roman"/>
          <w:i/>
          <w:iCs/>
        </w:rPr>
        <w:t>Ibid</w:t>
      </w:r>
    </w:p>
  </w:footnote>
  <w:footnote w:id="4">
    <w:p w14:paraId="407ED1CA" w14:textId="77777777" w:rsidR="004D6C31" w:rsidRPr="00ED0A32" w:rsidRDefault="004D6C31" w:rsidP="00A8632A">
      <w:pPr>
        <w:pStyle w:val="TeksCatatanKaki"/>
        <w:ind w:firstLine="567"/>
        <w:rPr>
          <w:rFonts w:ascii="Times New Roman" w:hAnsi="Times New Roman"/>
        </w:rPr>
      </w:pPr>
      <w:r w:rsidRPr="00ED0A32">
        <w:rPr>
          <w:rStyle w:val="ReferensiCatatanKaki"/>
          <w:rFonts w:ascii="Times New Roman" w:hAnsi="Times New Roman"/>
        </w:rPr>
        <w:footnoteRef/>
      </w:r>
      <w:r w:rsidRPr="00ED0A32">
        <w:rPr>
          <w:rFonts w:ascii="Times New Roman" w:hAnsi="Times New Roman"/>
        </w:rPr>
        <w:t xml:space="preserve"> </w:t>
      </w:r>
      <w:r w:rsidRPr="00ED0A32">
        <w:rPr>
          <w:rFonts w:ascii="Times New Roman" w:hAnsi="Times New Roman"/>
          <w:i/>
          <w:iCs/>
        </w:rPr>
        <w:t>Ibid</w:t>
      </w:r>
    </w:p>
  </w:footnote>
  <w:footnote w:id="5">
    <w:p w14:paraId="5C431C08" w14:textId="77777777" w:rsidR="004D6C31" w:rsidRPr="00ED0A32" w:rsidRDefault="004D6C31" w:rsidP="00A8632A">
      <w:pPr>
        <w:pStyle w:val="TeksCatatanKaki"/>
        <w:ind w:firstLine="567"/>
        <w:rPr>
          <w:rFonts w:ascii="Times New Roman" w:hAnsi="Times New Roman"/>
        </w:rPr>
      </w:pPr>
      <w:r w:rsidRPr="00ED0A32">
        <w:rPr>
          <w:rStyle w:val="ReferensiCatatanKaki"/>
          <w:rFonts w:ascii="Times New Roman" w:hAnsi="Times New Roman"/>
        </w:rPr>
        <w:footnoteRef/>
      </w:r>
      <w:r w:rsidRPr="00ED0A32">
        <w:rPr>
          <w:rFonts w:ascii="Times New Roman" w:hAnsi="Times New Roman"/>
        </w:rPr>
        <w:t xml:space="preserve"> Happy Susanto, 2018</w:t>
      </w:r>
      <w:r w:rsidRPr="00ED0A32">
        <w:rPr>
          <w:rFonts w:ascii="Times New Roman" w:hAnsi="Times New Roman"/>
          <w:i/>
          <w:iCs/>
        </w:rPr>
        <w:t xml:space="preserve">, Hak-Hak Konsumen Jika Dirugikan, </w:t>
      </w:r>
      <w:r w:rsidRPr="00ED0A32">
        <w:rPr>
          <w:rFonts w:ascii="Times New Roman" w:hAnsi="Times New Roman"/>
        </w:rPr>
        <w:t>Penerbit: VisiMedia, hal. 2.</w:t>
      </w:r>
    </w:p>
  </w:footnote>
  <w:footnote w:id="6">
    <w:p w14:paraId="15973D18" w14:textId="77777777" w:rsidR="004D6C31" w:rsidRPr="00ED0A32" w:rsidRDefault="004D6C31" w:rsidP="00A8632A">
      <w:pPr>
        <w:pStyle w:val="TeksCatatanKaki"/>
        <w:ind w:firstLine="567"/>
        <w:rPr>
          <w:rFonts w:ascii="Times New Roman" w:hAnsi="Times New Roman"/>
        </w:rPr>
      </w:pPr>
      <w:r w:rsidRPr="00ED0A32">
        <w:rPr>
          <w:rStyle w:val="ReferensiCatatanKaki"/>
          <w:rFonts w:ascii="Times New Roman" w:hAnsi="Times New Roman"/>
        </w:rPr>
        <w:footnoteRef/>
      </w:r>
      <w:r w:rsidRPr="00ED0A32">
        <w:rPr>
          <w:rFonts w:ascii="Times New Roman" w:hAnsi="Times New Roman"/>
        </w:rPr>
        <w:t xml:space="preserve"> Windia Putri, Benni Rusli, Mahlil Adriaman, 2023, </w:t>
      </w:r>
      <w:r w:rsidRPr="00ED0A32">
        <w:rPr>
          <w:rFonts w:ascii="Times New Roman" w:hAnsi="Times New Roman"/>
          <w:i/>
          <w:iCs/>
        </w:rPr>
        <w:t>Perlindungan Konsumen Terhadap Obat Yang Memiliki Izin Edar Mengandung Zat Berbahaya Studi BPOM Padang</w:t>
      </w:r>
      <w:r w:rsidRPr="00ED0A32">
        <w:rPr>
          <w:rFonts w:ascii="Times New Roman" w:hAnsi="Times New Roman"/>
        </w:rPr>
        <w:t>, Ensiklopedia of Journal, Vol. 6, No. 1, hal. 173.</w:t>
      </w:r>
    </w:p>
  </w:footnote>
  <w:footnote w:id="7">
    <w:p w14:paraId="660F818E" w14:textId="77777777" w:rsidR="004D6C31" w:rsidRPr="00ED0A32" w:rsidRDefault="004D6C31" w:rsidP="00A8632A">
      <w:pPr>
        <w:pStyle w:val="TeksCatatanKaki"/>
        <w:ind w:firstLine="567"/>
        <w:rPr>
          <w:rFonts w:ascii="Times New Roman" w:hAnsi="Times New Roman"/>
        </w:rPr>
      </w:pPr>
      <w:r w:rsidRPr="00ED0A32">
        <w:rPr>
          <w:rStyle w:val="ReferensiCatatanKaki"/>
          <w:rFonts w:ascii="Times New Roman" w:hAnsi="Times New Roman"/>
        </w:rPr>
        <w:footnoteRef/>
      </w:r>
      <w:r w:rsidRPr="00ED0A32">
        <w:rPr>
          <w:rFonts w:ascii="Times New Roman" w:hAnsi="Times New Roman"/>
          <w:i/>
          <w:iCs/>
        </w:rPr>
        <w:t xml:space="preserve"> Ibid</w:t>
      </w:r>
    </w:p>
  </w:footnote>
  <w:footnote w:id="8">
    <w:p w14:paraId="7BEA1B7E" w14:textId="77777777" w:rsidR="004D6C31" w:rsidRPr="00ED0A32" w:rsidRDefault="004D6C31" w:rsidP="00A8632A">
      <w:pPr>
        <w:pStyle w:val="TeksCatatanKaki"/>
        <w:ind w:firstLine="567"/>
        <w:rPr>
          <w:rFonts w:ascii="Times New Roman" w:hAnsi="Times New Roman"/>
        </w:rPr>
      </w:pPr>
      <w:r w:rsidRPr="00ED0A32">
        <w:rPr>
          <w:rStyle w:val="ReferensiCatatanKaki"/>
          <w:rFonts w:ascii="Times New Roman" w:hAnsi="Times New Roman"/>
        </w:rPr>
        <w:footnoteRef/>
      </w:r>
      <w:r w:rsidRPr="00ED0A32">
        <w:rPr>
          <w:rFonts w:ascii="Times New Roman" w:hAnsi="Times New Roman"/>
        </w:rPr>
        <w:t xml:space="preserve"> Achmad Raihansyah Lubis, Dwi Desi Yayi Tarina, 2023</w:t>
      </w:r>
      <w:r w:rsidRPr="00ED0A32">
        <w:rPr>
          <w:rFonts w:ascii="Times New Roman" w:hAnsi="Times New Roman"/>
          <w:i/>
          <w:iCs/>
        </w:rPr>
        <w:t>, Perlindungan Hukum Terhadap Konsumen Akibat Mengkonsumsi Obat Sirup Yang Merusak Kesehatan</w:t>
      </w:r>
      <w:r w:rsidRPr="00ED0A32">
        <w:rPr>
          <w:rFonts w:ascii="Times New Roman" w:hAnsi="Times New Roman"/>
        </w:rPr>
        <w:t>, Jurnal USM Law Review, Vol. 6, No.3, hal. 989.</w:t>
      </w:r>
    </w:p>
  </w:footnote>
  <w:footnote w:id="9">
    <w:p w14:paraId="5F2DBB17" w14:textId="77777777" w:rsidR="004D6C31" w:rsidRPr="00ED0A32" w:rsidRDefault="004D6C31" w:rsidP="00A8632A">
      <w:pPr>
        <w:pStyle w:val="TeksCatatanKaki"/>
        <w:ind w:firstLine="567"/>
        <w:rPr>
          <w:rFonts w:ascii="Times New Roman" w:hAnsi="Times New Roman"/>
        </w:rPr>
      </w:pPr>
      <w:r w:rsidRPr="00ED0A32">
        <w:rPr>
          <w:rStyle w:val="ReferensiCatatanKaki"/>
          <w:rFonts w:ascii="Times New Roman" w:hAnsi="Times New Roman"/>
        </w:rPr>
        <w:footnoteRef/>
      </w:r>
      <w:r w:rsidRPr="00ED0A32">
        <w:rPr>
          <w:rFonts w:ascii="Times New Roman" w:hAnsi="Times New Roman"/>
        </w:rPr>
        <w:t xml:space="preserve"> Ini Putu Yuliana Kemalasari, I Putu Harry Suandama Putra, I Nengah Pasek Suryawan, 2023, </w:t>
      </w:r>
      <w:r w:rsidRPr="00ED0A32">
        <w:rPr>
          <w:rFonts w:ascii="Times New Roman" w:hAnsi="Times New Roman"/>
          <w:i/>
          <w:iCs/>
        </w:rPr>
        <w:t>Evektivitas Pengawasan BPOM Demam, Flu dan Batuk Yang Menyebabkan Kematian Akibat Gagal Ginjal Akut Pada Anak</w:t>
      </w:r>
      <w:r w:rsidRPr="00ED0A32">
        <w:rPr>
          <w:rFonts w:ascii="Times New Roman" w:hAnsi="Times New Roman"/>
        </w:rPr>
        <w:t>, Jurnal Hukum Saraswati(JHS), Vol. 5, No. 1, hal. 321.</w:t>
      </w:r>
    </w:p>
  </w:footnote>
  <w:footnote w:id="10">
    <w:p w14:paraId="786F4708" w14:textId="77777777" w:rsidR="004D6C31" w:rsidRPr="00387812" w:rsidRDefault="004D6C31" w:rsidP="00A8632A">
      <w:pPr>
        <w:pStyle w:val="TeksCatatanKaki"/>
        <w:ind w:firstLine="567"/>
        <w:rPr>
          <w:rFonts w:ascii="Times New Roman" w:hAnsi="Times New Roman"/>
          <w:i/>
          <w:iCs/>
        </w:rPr>
      </w:pPr>
      <w:r w:rsidRPr="00387812">
        <w:rPr>
          <w:rStyle w:val="ReferensiCatatanKaki"/>
          <w:rFonts w:ascii="Times New Roman" w:hAnsi="Times New Roman"/>
        </w:rPr>
        <w:footnoteRef/>
      </w:r>
      <w:r w:rsidRPr="00387812">
        <w:rPr>
          <w:rFonts w:ascii="Times New Roman" w:hAnsi="Times New Roman"/>
        </w:rPr>
        <w:t xml:space="preserve"> Achmad Raihansyah Lubis, Dwi Desi Yayi Tarina</w:t>
      </w:r>
      <w:r w:rsidRPr="00387812">
        <w:rPr>
          <w:rFonts w:ascii="Times New Roman" w:hAnsi="Times New Roman"/>
          <w:i/>
          <w:iCs/>
        </w:rPr>
        <w:t>, Loc. Cit.</w:t>
      </w:r>
    </w:p>
  </w:footnote>
  <w:footnote w:id="11">
    <w:p w14:paraId="6004EA67" w14:textId="77777777" w:rsidR="004D6C31" w:rsidRPr="00387812" w:rsidRDefault="004D6C31" w:rsidP="00A8632A">
      <w:pPr>
        <w:pStyle w:val="TeksCatatanKaki"/>
        <w:ind w:firstLine="567"/>
        <w:rPr>
          <w:rFonts w:ascii="Times New Roman" w:hAnsi="Times New Roman"/>
        </w:rPr>
      </w:pPr>
      <w:r w:rsidRPr="00387812">
        <w:rPr>
          <w:rStyle w:val="ReferensiCatatanKaki"/>
          <w:rFonts w:ascii="Times New Roman" w:hAnsi="Times New Roman"/>
        </w:rPr>
        <w:footnoteRef/>
      </w:r>
      <w:r w:rsidRPr="00387812">
        <w:rPr>
          <w:rFonts w:ascii="Times New Roman" w:hAnsi="Times New Roman"/>
        </w:rPr>
        <w:t xml:space="preserve"> Achmad Raihansyah Lubis, Dwi Desi Yayi Tarina, </w:t>
      </w:r>
      <w:r w:rsidRPr="00387812">
        <w:rPr>
          <w:rFonts w:ascii="Times New Roman" w:hAnsi="Times New Roman"/>
          <w:i/>
          <w:iCs/>
        </w:rPr>
        <w:t>Op. Cit</w:t>
      </w:r>
      <w:r w:rsidRPr="00387812">
        <w:rPr>
          <w:rFonts w:ascii="Times New Roman" w:hAnsi="Times New Roman"/>
        </w:rPr>
        <w:t>, hal. 990.</w:t>
      </w:r>
    </w:p>
  </w:footnote>
  <w:footnote w:id="12">
    <w:p w14:paraId="37A14BDB" w14:textId="77777777" w:rsidR="004D6C31" w:rsidRPr="008C07CC" w:rsidRDefault="004D6C31" w:rsidP="00A8632A">
      <w:pPr>
        <w:pStyle w:val="TeksCatatanKaki"/>
        <w:ind w:firstLine="567"/>
        <w:rPr>
          <w:rFonts w:ascii="Times New Roman" w:hAnsi="Times New Roman"/>
        </w:rPr>
      </w:pPr>
      <w:r w:rsidRPr="008C07CC">
        <w:rPr>
          <w:rStyle w:val="ReferensiCatatanKaki"/>
          <w:rFonts w:ascii="Times New Roman" w:hAnsi="Times New Roman"/>
        </w:rPr>
        <w:footnoteRef/>
      </w:r>
      <w:r w:rsidRPr="008C07CC">
        <w:rPr>
          <w:rFonts w:ascii="Times New Roman" w:hAnsi="Times New Roman"/>
        </w:rPr>
        <w:t xml:space="preserve"> Raihan Muhammad Tharif, Diana Wiyanti, 2024, </w:t>
      </w:r>
      <w:r w:rsidRPr="008C07CC">
        <w:rPr>
          <w:rFonts w:ascii="Times New Roman" w:hAnsi="Times New Roman"/>
          <w:i/>
          <w:iCs/>
        </w:rPr>
        <w:t>Tanggung Jawab Produsen Obat yang Mengakibatkan Gagal Ginjal Akut pada Anak</w:t>
      </w:r>
      <w:r w:rsidRPr="008C07CC">
        <w:rPr>
          <w:rFonts w:ascii="Times New Roman" w:hAnsi="Times New Roman"/>
        </w:rPr>
        <w:t>, Unisba Press, Vol. 4, No. 1, hal.12.</w:t>
      </w:r>
    </w:p>
  </w:footnote>
  <w:footnote w:id="13">
    <w:p w14:paraId="41E7F39D" w14:textId="77777777" w:rsidR="004D6C31" w:rsidRPr="008C07CC" w:rsidRDefault="004D6C31" w:rsidP="00A8632A">
      <w:pPr>
        <w:pStyle w:val="TeksCatatanKaki"/>
        <w:ind w:firstLine="567"/>
        <w:rPr>
          <w:rFonts w:ascii="Times New Roman" w:hAnsi="Times New Roman"/>
        </w:rPr>
      </w:pPr>
      <w:r w:rsidRPr="008C07CC">
        <w:rPr>
          <w:rStyle w:val="ReferensiCatatanKaki"/>
          <w:rFonts w:ascii="Times New Roman" w:hAnsi="Times New Roman"/>
        </w:rPr>
        <w:footnoteRef/>
      </w:r>
      <w:r w:rsidRPr="008C07CC">
        <w:rPr>
          <w:rFonts w:ascii="Times New Roman" w:hAnsi="Times New Roman"/>
        </w:rPr>
        <w:t xml:space="preserve"> Fadil Hamdil, Robi Syafwar, 2024</w:t>
      </w:r>
      <w:r w:rsidRPr="008C07CC">
        <w:rPr>
          <w:rFonts w:ascii="Times New Roman" w:hAnsi="Times New Roman"/>
          <w:i/>
          <w:iCs/>
        </w:rPr>
        <w:t>, Pertanggungjawaban BPOM Dan Perusahaan Farmasi Dalam Penggunaan Obat syup Anak yang Terkontaminasi Bahan Kimia Berbahaya</w:t>
      </w:r>
      <w:r w:rsidRPr="008C07CC">
        <w:rPr>
          <w:rFonts w:ascii="Times New Roman" w:hAnsi="Times New Roman"/>
        </w:rPr>
        <w:t>, Jurnal Kajian Hukum Dan Kebijakan Publik, Vol. 2, No. 1, hal. 415.</w:t>
      </w:r>
    </w:p>
  </w:footnote>
  <w:footnote w:id="14">
    <w:p w14:paraId="7A79ACD1" w14:textId="77777777" w:rsidR="004D6C31" w:rsidRPr="008C07CC" w:rsidRDefault="004D6C31" w:rsidP="00A8632A">
      <w:pPr>
        <w:pStyle w:val="TeksCatatanKaki"/>
        <w:ind w:firstLine="567"/>
        <w:rPr>
          <w:rFonts w:ascii="Times New Roman" w:hAnsi="Times New Roman"/>
        </w:rPr>
      </w:pPr>
      <w:r w:rsidRPr="008C07CC">
        <w:rPr>
          <w:rStyle w:val="ReferensiCatatanKaki"/>
          <w:rFonts w:ascii="Times New Roman" w:hAnsi="Times New Roman"/>
        </w:rPr>
        <w:footnoteRef/>
      </w:r>
      <w:r w:rsidRPr="008C07CC">
        <w:rPr>
          <w:rFonts w:ascii="Times New Roman" w:hAnsi="Times New Roman"/>
        </w:rPr>
        <w:t xml:space="preserve"> Pasal 7, Undang-Undang Republik Indonesia No. 8 Tahun 1999 tentang Perlindungan Konsumen. </w:t>
      </w:r>
    </w:p>
  </w:footnote>
  <w:footnote w:id="15">
    <w:p w14:paraId="28E7C583" w14:textId="77777777" w:rsidR="004D6C31" w:rsidRPr="008C07CC" w:rsidRDefault="004D6C31" w:rsidP="00A8632A">
      <w:pPr>
        <w:pStyle w:val="TeksCatatanKaki"/>
        <w:ind w:firstLine="567"/>
        <w:rPr>
          <w:rFonts w:ascii="Times New Roman" w:hAnsi="Times New Roman"/>
        </w:rPr>
      </w:pPr>
      <w:r w:rsidRPr="008C07CC">
        <w:rPr>
          <w:rStyle w:val="ReferensiCatatanKaki"/>
          <w:rFonts w:ascii="Times New Roman" w:hAnsi="Times New Roman"/>
        </w:rPr>
        <w:footnoteRef/>
      </w:r>
      <w:r w:rsidRPr="008C07CC">
        <w:rPr>
          <w:rFonts w:ascii="Times New Roman" w:hAnsi="Times New Roman"/>
        </w:rPr>
        <w:t xml:space="preserve"> Raihan Muhammad Tharif, Diana Wiyanti,  </w:t>
      </w:r>
      <w:r w:rsidRPr="008C07CC">
        <w:rPr>
          <w:rFonts w:ascii="Times New Roman" w:hAnsi="Times New Roman"/>
          <w:i/>
          <w:iCs/>
        </w:rPr>
        <w:t>Op. Cit</w:t>
      </w:r>
      <w:r w:rsidRPr="008C07CC">
        <w:rPr>
          <w:rFonts w:ascii="Times New Roman" w:hAnsi="Times New Roman"/>
        </w:rPr>
        <w:t>, hal, 13</w:t>
      </w:r>
    </w:p>
  </w:footnote>
  <w:footnote w:id="16">
    <w:p w14:paraId="5E910888" w14:textId="77777777" w:rsidR="004D6C31" w:rsidRPr="002018B6" w:rsidRDefault="004D6C31" w:rsidP="00A8632A">
      <w:pPr>
        <w:pStyle w:val="TeksCatatanKaki"/>
        <w:ind w:firstLine="567"/>
        <w:rPr>
          <w:rFonts w:ascii="Times New Roman" w:hAnsi="Times New Roman"/>
        </w:rPr>
      </w:pPr>
      <w:r w:rsidRPr="002018B6">
        <w:rPr>
          <w:rStyle w:val="ReferensiCatatanKaki"/>
          <w:rFonts w:ascii="Times New Roman" w:hAnsi="Times New Roman"/>
        </w:rPr>
        <w:footnoteRef/>
      </w:r>
      <w:r w:rsidRPr="002018B6">
        <w:rPr>
          <w:rFonts w:ascii="Times New Roman" w:hAnsi="Times New Roman"/>
        </w:rPr>
        <w:t xml:space="preserve"> Pasal 19, Undang-Undang Republik Indonesia No. 8 Tahun 1999 tentang Perlindungan Konsumen</w:t>
      </w:r>
      <w:r w:rsidRPr="002018B6">
        <w:rPr>
          <w:rFonts w:ascii="Times New Roman" w:hAnsi="Times New Roman"/>
          <w:i/>
          <w:iCs/>
        </w:rPr>
        <w:t>, Op. Cit</w:t>
      </w:r>
      <w:r w:rsidRPr="002018B6">
        <w:rPr>
          <w:rFonts w:ascii="Times New Roman" w:hAnsi="Times New Roman"/>
        </w:rPr>
        <w:t xml:space="preserve">. </w:t>
      </w:r>
    </w:p>
  </w:footnote>
  <w:footnote w:id="17">
    <w:p w14:paraId="7D01305B" w14:textId="77777777" w:rsidR="004D6C31" w:rsidRPr="002018B6" w:rsidRDefault="004D6C31" w:rsidP="00A8632A">
      <w:pPr>
        <w:pStyle w:val="TeksCatatanKaki"/>
        <w:ind w:firstLine="567"/>
        <w:rPr>
          <w:rFonts w:ascii="Times New Roman" w:hAnsi="Times New Roman"/>
        </w:rPr>
      </w:pPr>
      <w:r w:rsidRPr="002018B6">
        <w:rPr>
          <w:rStyle w:val="ReferensiCatatanKaki"/>
          <w:rFonts w:ascii="Times New Roman" w:hAnsi="Times New Roman"/>
        </w:rPr>
        <w:footnoteRef/>
      </w:r>
      <w:r w:rsidRPr="002018B6">
        <w:rPr>
          <w:rFonts w:ascii="Times New Roman" w:hAnsi="Times New Roman"/>
        </w:rPr>
        <w:t xml:space="preserve"> Pasal 28, Undang-Undang Rebulik Indonesia No. 8 Tahun 1999 tentang Perlindungan Konsumen, </w:t>
      </w:r>
      <w:r w:rsidRPr="002018B6">
        <w:rPr>
          <w:rFonts w:ascii="Times New Roman" w:hAnsi="Times New Roman"/>
          <w:i/>
          <w:iCs/>
        </w:rPr>
        <w:t>Op. Cit</w:t>
      </w:r>
      <w:r w:rsidRPr="002018B6">
        <w:rPr>
          <w:rFonts w:ascii="Times New Roman" w:hAnsi="Times New Roman"/>
        </w:rPr>
        <w:t xml:space="preserve">. </w:t>
      </w:r>
    </w:p>
  </w:footnote>
  <w:footnote w:id="18">
    <w:p w14:paraId="31A902EE" w14:textId="77777777" w:rsidR="004D6C31" w:rsidRPr="005E741B" w:rsidRDefault="004D6C31" w:rsidP="00A8632A">
      <w:pPr>
        <w:pStyle w:val="TeksCatatanKaki"/>
        <w:ind w:firstLine="567"/>
        <w:rPr>
          <w:rFonts w:ascii="Times New Roman" w:hAnsi="Times New Roman"/>
        </w:rPr>
      </w:pPr>
      <w:r w:rsidRPr="005E741B">
        <w:rPr>
          <w:rStyle w:val="ReferensiCatatanKaki"/>
          <w:rFonts w:ascii="Times New Roman" w:hAnsi="Times New Roman"/>
        </w:rPr>
        <w:footnoteRef/>
      </w:r>
      <w:r w:rsidRPr="005E741B">
        <w:rPr>
          <w:rFonts w:ascii="Times New Roman" w:hAnsi="Times New Roman"/>
        </w:rPr>
        <w:t xml:space="preserve"> Ahmad Sopian Sauri, Yuniar Rahmatiar, Mumamad Abas, 2023, </w:t>
      </w:r>
      <w:r w:rsidRPr="005E741B">
        <w:rPr>
          <w:rFonts w:ascii="Times New Roman" w:hAnsi="Times New Roman"/>
          <w:i/>
          <w:iCs/>
        </w:rPr>
        <w:t>Analisis Perlindungan Konsumen Terhadap Tanggung Jawab Pelaku Usaha  Memproduksi Obat Sirup Cair Yang Menimbulkan Gagal Ginjal Akut Pada Anak</w:t>
      </w:r>
      <w:r w:rsidRPr="005E741B">
        <w:rPr>
          <w:rFonts w:ascii="Times New Roman" w:hAnsi="Times New Roman"/>
        </w:rPr>
        <w:t>,  Jurnal Ilmu Hukum “THE JURIS”, Vol. 7, No. 1, Hal. 96.</w:t>
      </w:r>
    </w:p>
  </w:footnote>
  <w:footnote w:id="19">
    <w:p w14:paraId="3BE21F48" w14:textId="77777777" w:rsidR="004D6C31" w:rsidRPr="005E741B" w:rsidRDefault="004D6C31" w:rsidP="00A8632A">
      <w:pPr>
        <w:pStyle w:val="TeksCatatanKaki"/>
        <w:ind w:firstLine="567"/>
        <w:rPr>
          <w:rFonts w:ascii="Times New Roman" w:hAnsi="Times New Roman"/>
        </w:rPr>
      </w:pPr>
      <w:r w:rsidRPr="005E741B">
        <w:rPr>
          <w:rStyle w:val="ReferensiCatatanKaki"/>
          <w:rFonts w:ascii="Times New Roman" w:hAnsi="Times New Roman"/>
        </w:rPr>
        <w:footnoteRef/>
      </w:r>
      <w:r w:rsidRPr="005E741B">
        <w:rPr>
          <w:rFonts w:ascii="Times New Roman" w:hAnsi="Times New Roman"/>
        </w:rPr>
        <w:t xml:space="preserve"> </w:t>
      </w:r>
      <w:r>
        <w:rPr>
          <w:rFonts w:ascii="Times New Roman" w:hAnsi="Times New Roman"/>
        </w:rPr>
        <w:t xml:space="preserve">Pasal 41, </w:t>
      </w:r>
      <w:r w:rsidRPr="005E741B">
        <w:rPr>
          <w:rFonts w:ascii="Times New Roman" w:hAnsi="Times New Roman"/>
        </w:rPr>
        <w:t>Undang-Undang Republik Indonesia Nomor 7 Tahun 1996 tentang Pangan</w:t>
      </w:r>
      <w:r>
        <w:rPr>
          <w:rFonts w:ascii="Times New Roman" w:hAnsi="Times New Roman"/>
        </w:rPr>
        <w:t xml:space="preserve">. </w:t>
      </w:r>
    </w:p>
  </w:footnote>
  <w:footnote w:id="20">
    <w:p w14:paraId="6CD6D72F" w14:textId="77777777" w:rsidR="004D6C31" w:rsidRPr="005E741B" w:rsidRDefault="004D6C31" w:rsidP="00A8632A">
      <w:pPr>
        <w:pStyle w:val="TeksCatatanKaki"/>
        <w:ind w:firstLine="567"/>
        <w:rPr>
          <w:rFonts w:ascii="Times New Roman" w:hAnsi="Times New Roman"/>
        </w:rPr>
      </w:pPr>
      <w:r w:rsidRPr="005E741B">
        <w:rPr>
          <w:rStyle w:val="ReferensiCatatanKaki"/>
          <w:rFonts w:ascii="Times New Roman" w:hAnsi="Times New Roman"/>
        </w:rPr>
        <w:footnoteRef/>
      </w:r>
      <w:r w:rsidRPr="005E741B">
        <w:rPr>
          <w:rFonts w:ascii="Times New Roman" w:hAnsi="Times New Roman"/>
        </w:rPr>
        <w:t xml:space="preserve"> I Dewa Gede Eka Dharma Yuda, Dewa Gde Rudy, Suartrata Putrawan, 2014, </w:t>
      </w:r>
      <w:r w:rsidRPr="005E741B">
        <w:rPr>
          <w:rFonts w:ascii="Times New Roman" w:hAnsi="Times New Roman"/>
          <w:i/>
          <w:iCs/>
        </w:rPr>
        <w:t>Perlindungan Konsumen Terhadap Produk Makanan Yang Dipasarkan Pelaku Usaha Menurut Undang-Undang Republik Indonesia Nomor 8 Tahun 1999</w:t>
      </w:r>
      <w:r w:rsidRPr="005E741B">
        <w:rPr>
          <w:rFonts w:ascii="Times New Roman" w:hAnsi="Times New Roman"/>
        </w:rPr>
        <w:t>, Fakultas Bisnis Fakultas Hukum Universitas Udayana, Hal. 4.</w:t>
      </w:r>
    </w:p>
  </w:footnote>
  <w:footnote w:id="21">
    <w:p w14:paraId="090A119A" w14:textId="77777777" w:rsidR="004D6C31" w:rsidRPr="005E741B" w:rsidRDefault="004D6C31" w:rsidP="00A8632A">
      <w:pPr>
        <w:pStyle w:val="TeksCatatanKaki"/>
        <w:ind w:firstLine="567"/>
        <w:rPr>
          <w:rFonts w:ascii="Times New Roman" w:hAnsi="Times New Roman"/>
        </w:rPr>
      </w:pPr>
      <w:r w:rsidRPr="005E741B">
        <w:rPr>
          <w:rStyle w:val="ReferensiCatatanKaki"/>
          <w:rFonts w:ascii="Times New Roman" w:hAnsi="Times New Roman"/>
        </w:rPr>
        <w:footnoteRef/>
      </w:r>
      <w:r w:rsidRPr="005E741B">
        <w:rPr>
          <w:rFonts w:ascii="Times New Roman" w:hAnsi="Times New Roman"/>
        </w:rPr>
        <w:t xml:space="preserve"> Marta Widian Sari dan Andry Novrianto, 2020, </w:t>
      </w:r>
      <w:r w:rsidRPr="005E741B">
        <w:rPr>
          <w:rFonts w:ascii="Times New Roman" w:hAnsi="Times New Roman"/>
          <w:i/>
          <w:iCs/>
        </w:rPr>
        <w:t>Perubahan Profesi Masyarakat Nelayan di Era 5.0,</w:t>
      </w:r>
      <w:r w:rsidRPr="005E741B">
        <w:rPr>
          <w:rFonts w:ascii="Times New Roman" w:hAnsi="Times New Roman"/>
        </w:rPr>
        <w:t xml:space="preserve"> Selayo: Insan Cendekia Mandiri, hal, 10.</w:t>
      </w:r>
    </w:p>
  </w:footnote>
  <w:footnote w:id="22">
    <w:p w14:paraId="6251E73B" w14:textId="77777777" w:rsidR="004D6C31" w:rsidRPr="005E741B" w:rsidRDefault="004D6C31" w:rsidP="00A8632A">
      <w:pPr>
        <w:pStyle w:val="TeksCatatanKaki"/>
        <w:ind w:firstLine="567"/>
        <w:rPr>
          <w:rFonts w:ascii="Times New Roman" w:hAnsi="Times New Roman"/>
        </w:rPr>
      </w:pPr>
      <w:r w:rsidRPr="005E741B">
        <w:rPr>
          <w:rStyle w:val="ReferensiCatatanKaki"/>
          <w:rFonts w:ascii="Times New Roman" w:hAnsi="Times New Roman"/>
        </w:rPr>
        <w:footnoteRef/>
      </w:r>
      <w:r w:rsidRPr="005E741B">
        <w:rPr>
          <w:rFonts w:ascii="Times New Roman" w:hAnsi="Times New Roman"/>
        </w:rPr>
        <w:t xml:space="preserve"> Milawartati  T  Ruslan,2022, </w:t>
      </w:r>
      <w:r w:rsidRPr="005E741B">
        <w:rPr>
          <w:rFonts w:ascii="Times New Roman" w:hAnsi="Times New Roman"/>
          <w:i/>
          <w:iCs/>
        </w:rPr>
        <w:t>Perlindungan  Hukum  Bagi Wisatawan  Dendengan  Kabupaten  Banggai</w:t>
      </w:r>
      <w:r w:rsidRPr="005E741B">
        <w:rPr>
          <w:rFonts w:ascii="Times New Roman" w:hAnsi="Times New Roman"/>
        </w:rPr>
        <w:t>, Pasaman Barat: CV Azka Pustaka, Hal, 12.</w:t>
      </w:r>
    </w:p>
  </w:footnote>
  <w:footnote w:id="23">
    <w:p w14:paraId="7B20BBAA" w14:textId="77777777" w:rsidR="004D6C31" w:rsidRPr="005E741B" w:rsidRDefault="004D6C31" w:rsidP="00A8632A">
      <w:pPr>
        <w:pStyle w:val="TeksCatatanKaki"/>
        <w:ind w:firstLine="567"/>
        <w:rPr>
          <w:rFonts w:ascii="Times New Roman" w:hAnsi="Times New Roman"/>
        </w:rPr>
      </w:pPr>
      <w:r w:rsidRPr="005E741B">
        <w:rPr>
          <w:rStyle w:val="ReferensiCatatanKaki"/>
          <w:rFonts w:ascii="Times New Roman" w:hAnsi="Times New Roman"/>
        </w:rPr>
        <w:footnoteRef/>
      </w:r>
      <w:r w:rsidRPr="005E741B">
        <w:rPr>
          <w:rFonts w:ascii="Times New Roman" w:hAnsi="Times New Roman"/>
        </w:rPr>
        <w:t xml:space="preserve"> Abdul Halim Barkatullah, 2019, </w:t>
      </w:r>
      <w:r w:rsidRPr="005E741B">
        <w:rPr>
          <w:rFonts w:ascii="Times New Roman" w:hAnsi="Times New Roman"/>
          <w:i/>
          <w:iCs/>
        </w:rPr>
        <w:t>Hak-hak Konsumen</w:t>
      </w:r>
      <w:r w:rsidRPr="005E741B">
        <w:rPr>
          <w:rFonts w:ascii="Times New Roman" w:hAnsi="Times New Roman"/>
        </w:rPr>
        <w:t>, Bandung: CV Hikam Media Utama, Hal, 3.</w:t>
      </w:r>
    </w:p>
  </w:footnote>
  <w:footnote w:id="24">
    <w:p w14:paraId="31CC64EA" w14:textId="77777777" w:rsidR="004D6C31" w:rsidRPr="005E741B" w:rsidRDefault="004D6C31" w:rsidP="00A8632A">
      <w:pPr>
        <w:pStyle w:val="TeksCatatanKaki"/>
        <w:ind w:firstLine="567"/>
        <w:rPr>
          <w:rFonts w:ascii="Times New Roman" w:hAnsi="Times New Roman"/>
        </w:rPr>
      </w:pPr>
      <w:r w:rsidRPr="005E741B">
        <w:rPr>
          <w:rStyle w:val="ReferensiCatatanKaki"/>
          <w:rFonts w:ascii="Times New Roman" w:hAnsi="Times New Roman"/>
        </w:rPr>
        <w:footnoteRef/>
      </w:r>
      <w:r w:rsidRPr="005E741B">
        <w:rPr>
          <w:rFonts w:ascii="Times New Roman" w:hAnsi="Times New Roman"/>
        </w:rPr>
        <w:t xml:space="preserve"> Windia Putri, Benni Rusli, Mahlil Adrian,2023, </w:t>
      </w:r>
      <w:r w:rsidRPr="005E741B">
        <w:rPr>
          <w:rFonts w:ascii="Times New Roman" w:hAnsi="Times New Roman"/>
          <w:i/>
          <w:iCs/>
        </w:rPr>
        <w:t>Perlindungan Konsumen Terhadap Obat Yang Memiliki Izin Edar Mengandung Zat Berbahaya Studi BPOM Padang</w:t>
      </w:r>
      <w:r w:rsidRPr="005E741B">
        <w:rPr>
          <w:rFonts w:ascii="Times New Roman" w:hAnsi="Times New Roman"/>
        </w:rPr>
        <w:t>, Ensiklopedia Of Journal, Vol. 6, No. 1,  Hal. 176.</w:t>
      </w:r>
    </w:p>
  </w:footnote>
  <w:footnote w:id="25">
    <w:p w14:paraId="09483E1A" w14:textId="77777777" w:rsidR="004D6C31" w:rsidRPr="005E741B" w:rsidRDefault="004D6C31" w:rsidP="00A8632A">
      <w:pPr>
        <w:pStyle w:val="TeksCatatanKaki"/>
        <w:ind w:firstLine="567"/>
        <w:rPr>
          <w:rFonts w:ascii="Times New Roman" w:hAnsi="Times New Roman"/>
        </w:rPr>
      </w:pPr>
      <w:r w:rsidRPr="005E741B">
        <w:rPr>
          <w:rStyle w:val="ReferensiCatatanKaki"/>
          <w:rFonts w:ascii="Times New Roman" w:hAnsi="Times New Roman"/>
        </w:rPr>
        <w:footnoteRef/>
      </w:r>
      <w:r w:rsidRPr="005E741B">
        <w:rPr>
          <w:rFonts w:ascii="Times New Roman" w:hAnsi="Times New Roman"/>
          <w:i/>
          <w:iCs/>
        </w:rPr>
        <w:t xml:space="preserve"> Ibid</w:t>
      </w:r>
    </w:p>
  </w:footnote>
  <w:footnote w:id="26">
    <w:p w14:paraId="33831DCC" w14:textId="77777777" w:rsidR="004D6C31" w:rsidRPr="005E741B" w:rsidRDefault="004D6C31" w:rsidP="00A8632A">
      <w:pPr>
        <w:pStyle w:val="TeksCatatanKaki"/>
        <w:ind w:firstLine="567"/>
        <w:rPr>
          <w:rFonts w:ascii="Times New Roman" w:hAnsi="Times New Roman"/>
        </w:rPr>
      </w:pPr>
      <w:r w:rsidRPr="005E741B">
        <w:rPr>
          <w:rStyle w:val="ReferensiCatatanKaki"/>
          <w:rFonts w:ascii="Times New Roman" w:hAnsi="Times New Roman"/>
        </w:rPr>
        <w:footnoteRef/>
      </w:r>
      <w:r w:rsidRPr="005E741B">
        <w:rPr>
          <w:rFonts w:ascii="Times New Roman" w:hAnsi="Times New Roman"/>
        </w:rPr>
        <w:t xml:space="preserve"> Undang-Undang Rebulik Indonesia No. 8 Tahun 1999 tentang Perlindungan Konsumen, </w:t>
      </w:r>
      <w:r w:rsidRPr="005E741B">
        <w:rPr>
          <w:rFonts w:ascii="Times New Roman" w:hAnsi="Times New Roman"/>
          <w:i/>
          <w:iCs/>
        </w:rPr>
        <w:t>Op. Cit</w:t>
      </w:r>
      <w:r w:rsidRPr="005E741B">
        <w:rPr>
          <w:rFonts w:ascii="Times New Roman" w:hAnsi="Times New Roman"/>
        </w:rPr>
        <w:t>, Pasal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164" w:type="dxa"/>
      <w:tblCellMar>
        <w:top w:w="15" w:type="dxa"/>
        <w:left w:w="15" w:type="dxa"/>
        <w:bottom w:w="15" w:type="dxa"/>
        <w:right w:w="15" w:type="dxa"/>
      </w:tblCellMar>
      <w:tblLook w:val="04A0" w:firstRow="1" w:lastRow="0" w:firstColumn="1" w:lastColumn="0" w:noHBand="0" w:noVBand="1"/>
    </w:tblPr>
    <w:tblGrid>
      <w:gridCol w:w="2569"/>
    </w:tblGrid>
    <w:tr w:rsidR="00EA2FBA" w:rsidRPr="00EA2FBA" w14:paraId="7FECC070" w14:textId="77777777" w:rsidTr="00EA2FBA">
      <w:tc>
        <w:tcPr>
          <w:tcW w:w="0" w:type="auto"/>
          <w:tcMar>
            <w:top w:w="0" w:type="dxa"/>
            <w:left w:w="108" w:type="dxa"/>
            <w:bottom w:w="0" w:type="dxa"/>
            <w:right w:w="108" w:type="dxa"/>
          </w:tcMar>
          <w:hideMark/>
        </w:tcPr>
        <w:p w14:paraId="6056E06E" w14:textId="77777777" w:rsidR="00EA2FBA" w:rsidRPr="00EA2FBA" w:rsidRDefault="00EA2FBA" w:rsidP="00EA2FBA">
          <w:pPr>
            <w:spacing w:line="240" w:lineRule="auto"/>
            <w:jc w:val="center"/>
            <w:rPr>
              <w:rFonts w:ascii="Times New Roman" w:hAnsi="Times New Roman"/>
              <w:sz w:val="24"/>
              <w:szCs w:val="24"/>
              <w:lang w:val="id-ID" w:eastAsia="id-ID"/>
            </w:rPr>
          </w:pPr>
          <w:r w:rsidRPr="00EA2FBA">
            <w:rPr>
              <w:rFonts w:ascii="Tahoma" w:hAnsi="Tahoma" w:cs="Tahoma"/>
              <w:b/>
              <w:bCs/>
              <w:color w:val="000000"/>
              <w:sz w:val="24"/>
              <w:szCs w:val="24"/>
              <w:lang w:val="id-ID" w:eastAsia="id-ID"/>
            </w:rPr>
            <w:t>Jurnal Ilmiah</w:t>
          </w:r>
        </w:p>
      </w:tc>
    </w:tr>
    <w:tr w:rsidR="00EA2FBA" w:rsidRPr="00EA2FBA" w14:paraId="58E9604E" w14:textId="77777777" w:rsidTr="00EA2FBA">
      <w:tc>
        <w:tcPr>
          <w:tcW w:w="0" w:type="auto"/>
          <w:shd w:val="clear" w:color="auto" w:fill="C00000"/>
          <w:tcMar>
            <w:top w:w="0" w:type="dxa"/>
            <w:left w:w="108" w:type="dxa"/>
            <w:bottom w:w="0" w:type="dxa"/>
            <w:right w:w="108" w:type="dxa"/>
          </w:tcMar>
          <w:hideMark/>
        </w:tcPr>
        <w:p w14:paraId="389F78C8" w14:textId="77777777" w:rsidR="00EA2FBA" w:rsidRPr="00EA2FBA" w:rsidRDefault="00EA2FBA" w:rsidP="00EA2FBA">
          <w:pPr>
            <w:spacing w:line="240" w:lineRule="auto"/>
            <w:jc w:val="center"/>
            <w:rPr>
              <w:rFonts w:ascii="Times New Roman" w:hAnsi="Times New Roman"/>
              <w:sz w:val="24"/>
              <w:szCs w:val="24"/>
              <w:lang w:val="id-ID" w:eastAsia="id-ID"/>
            </w:rPr>
          </w:pPr>
          <w:r w:rsidRPr="00EA2FBA">
            <w:rPr>
              <w:rFonts w:ascii="Tahoma" w:hAnsi="Tahoma" w:cs="Tahoma"/>
              <w:b/>
              <w:bCs/>
              <w:color w:val="000000"/>
              <w:sz w:val="24"/>
              <w:szCs w:val="24"/>
              <w:lang w:val="id-ID" w:eastAsia="id-ID"/>
            </w:rPr>
            <w:t>F  E  N  O  M  E  N  A</w:t>
          </w:r>
        </w:p>
      </w:tc>
    </w:tr>
  </w:tbl>
  <w:p w14:paraId="0C206D66" w14:textId="77777777" w:rsidR="0093688B" w:rsidRDefault="0093688B" w:rsidP="00EA2FBA">
    <w:pPr>
      <w:spacing w:before="16"/>
      <w:ind w:left="1123" w:firstLine="720"/>
      <w:rPr>
        <w:b/>
        <w:sz w:val="20"/>
      </w:rPr>
    </w:pPr>
    <w:r>
      <w:rPr>
        <w:b/>
        <w:color w:val="231F20"/>
        <w:sz w:val="20"/>
      </w:rPr>
      <w:t>P-ISSN;</w:t>
    </w:r>
    <w:r>
      <w:rPr>
        <w:b/>
        <w:color w:val="231F20"/>
        <w:spacing w:val="-4"/>
        <w:sz w:val="20"/>
      </w:rPr>
      <w:t xml:space="preserve"> </w:t>
    </w:r>
    <w:r>
      <w:rPr>
        <w:b/>
        <w:color w:val="231F20"/>
        <w:sz w:val="20"/>
      </w:rPr>
      <w:t>3047-7204,</w:t>
    </w:r>
    <w:r>
      <w:rPr>
        <w:b/>
        <w:color w:val="231F20"/>
        <w:spacing w:val="37"/>
        <w:sz w:val="20"/>
      </w:rPr>
      <w:t xml:space="preserve"> </w:t>
    </w:r>
    <w:r w:rsidR="00EA2FBA">
      <w:rPr>
        <w:b/>
        <w:color w:val="231F20"/>
        <w:sz w:val="20"/>
      </w:rPr>
      <w:t>E-ISSN</w:t>
    </w:r>
    <w:r>
      <w:rPr>
        <w:b/>
        <w:color w:val="231F20"/>
        <w:sz w:val="20"/>
      </w:rPr>
      <w:t>;</w:t>
    </w:r>
    <w:r>
      <w:rPr>
        <w:b/>
        <w:color w:val="231F20"/>
        <w:spacing w:val="-3"/>
        <w:sz w:val="20"/>
      </w:rPr>
      <w:t xml:space="preserve"> </w:t>
    </w:r>
    <w:r w:rsidR="00EA2FBA">
      <w:rPr>
        <w:b/>
        <w:color w:val="231F20"/>
        <w:sz w:val="20"/>
      </w:rPr>
      <w:t>0215-1448</w:t>
    </w:r>
  </w:p>
  <w:p w14:paraId="5311AC75" w14:textId="77777777" w:rsidR="0093688B" w:rsidRDefault="00000000" w:rsidP="00EA2FBA">
    <w:pPr>
      <w:pStyle w:val="Header"/>
      <w:ind w:left="1843" w:hanging="425"/>
    </w:pPr>
    <w:hyperlink r:id="rId1" w:history="1">
      <w:r w:rsidR="00EA2FBA" w:rsidRPr="00423082">
        <w:rPr>
          <w:rStyle w:val="Hyperlink"/>
        </w:rPr>
        <w:t>https://unars.ac.id/ojs/index.php/fenomena/index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67AD"/>
    <w:multiLevelType w:val="hybridMultilevel"/>
    <w:tmpl w:val="FFFFFFFF"/>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169425A"/>
    <w:multiLevelType w:val="multilevel"/>
    <w:tmpl w:val="6F0ED4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01C12"/>
    <w:multiLevelType w:val="hybridMultilevel"/>
    <w:tmpl w:val="FFFFFFFF"/>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2749E5"/>
    <w:multiLevelType w:val="hybridMultilevel"/>
    <w:tmpl w:val="104C79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A5336CA"/>
    <w:multiLevelType w:val="hybridMultilevel"/>
    <w:tmpl w:val="FFFFFFFF"/>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0B735B8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B806D56"/>
    <w:multiLevelType w:val="hybridMultilevel"/>
    <w:tmpl w:val="96C80882"/>
    <w:lvl w:ilvl="0" w:tplc="EE3283D8">
      <w:start w:val="2"/>
      <w:numFmt w:val="none"/>
      <w:lvlText w:val="2. "/>
      <w:lvlJc w:val="left"/>
      <w:pPr>
        <w:ind w:left="216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194119E"/>
    <w:multiLevelType w:val="hybridMultilevel"/>
    <w:tmpl w:val="FFFFFFFF"/>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5BC0DC5"/>
    <w:multiLevelType w:val="hybridMultilevel"/>
    <w:tmpl w:val="FFFFFFFF"/>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A9D2FEA"/>
    <w:multiLevelType w:val="multilevel"/>
    <w:tmpl w:val="A91063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B60E52"/>
    <w:multiLevelType w:val="hybridMultilevel"/>
    <w:tmpl w:val="FFFFFFFF"/>
    <w:lvl w:ilvl="0" w:tplc="6502930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DCA0B4B"/>
    <w:multiLevelType w:val="multilevel"/>
    <w:tmpl w:val="F3F250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AB243F"/>
    <w:multiLevelType w:val="hybridMultilevel"/>
    <w:tmpl w:val="441E9490"/>
    <w:lvl w:ilvl="0" w:tplc="447837E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4C876D2"/>
    <w:multiLevelType w:val="multilevel"/>
    <w:tmpl w:val="57F02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761A9E"/>
    <w:multiLevelType w:val="hybridMultilevel"/>
    <w:tmpl w:val="97BCAB7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4D5737BF"/>
    <w:multiLevelType w:val="multilevel"/>
    <w:tmpl w:val="D32249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9D2E9D"/>
    <w:multiLevelType w:val="hybridMultilevel"/>
    <w:tmpl w:val="09600B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EB94222"/>
    <w:multiLevelType w:val="hybridMultilevel"/>
    <w:tmpl w:val="79E026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5010467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3B91DFD"/>
    <w:multiLevelType w:val="hybridMultilevel"/>
    <w:tmpl w:val="3B3276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6A11603"/>
    <w:multiLevelType w:val="hybridMultilevel"/>
    <w:tmpl w:val="FFFFFFFF"/>
    <w:lvl w:ilvl="0" w:tplc="970A011C">
      <w:start w:val="1"/>
      <w:numFmt w:val="lowerLetter"/>
      <w:lvlText w:val="%1)"/>
      <w:lvlJc w:val="left"/>
      <w:pPr>
        <w:ind w:left="420" w:hanging="36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21" w15:restartNumberingAfterBreak="0">
    <w:nsid w:val="5EAD5555"/>
    <w:multiLevelType w:val="hybridMultilevel"/>
    <w:tmpl w:val="FFFFFFFF"/>
    <w:lvl w:ilvl="0" w:tplc="04090017">
      <w:start w:val="1"/>
      <w:numFmt w:val="lowerLetter"/>
      <w:lvlText w:val="%1)"/>
      <w:lvlJc w:val="left"/>
      <w:pPr>
        <w:ind w:left="720" w:hanging="360"/>
      </w:pPr>
      <w:rPr>
        <w:rFonts w:cs="Times New Roman"/>
      </w:rPr>
    </w:lvl>
    <w:lvl w:ilvl="1" w:tplc="B5843036">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5C3475F"/>
    <w:multiLevelType w:val="multilevel"/>
    <w:tmpl w:val="BAF4C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15792B"/>
    <w:multiLevelType w:val="hybridMultilevel"/>
    <w:tmpl w:val="5846E7D8"/>
    <w:lvl w:ilvl="0" w:tplc="04210017">
      <w:start w:val="1"/>
      <w:numFmt w:val="lowerLetter"/>
      <w:lvlText w:val="%1)"/>
      <w:lvlJc w:val="left"/>
      <w:pPr>
        <w:ind w:left="765" w:hanging="360"/>
      </w:p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24" w15:restartNumberingAfterBreak="0">
    <w:nsid w:val="70776302"/>
    <w:multiLevelType w:val="multilevel"/>
    <w:tmpl w:val="FF04F4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184AFD"/>
    <w:multiLevelType w:val="multilevel"/>
    <w:tmpl w:val="FEF6A7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546BD4"/>
    <w:multiLevelType w:val="hybridMultilevel"/>
    <w:tmpl w:val="FFFFFFFF"/>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BE016D7"/>
    <w:multiLevelType w:val="multilevel"/>
    <w:tmpl w:val="CFCAF7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FA5269"/>
    <w:multiLevelType w:val="hybridMultilevel"/>
    <w:tmpl w:val="B2609600"/>
    <w:lvl w:ilvl="0" w:tplc="675CB7E8">
      <w:numFmt w:val="bullet"/>
      <w:lvlText w:val="-"/>
      <w:lvlJc w:val="left"/>
      <w:pPr>
        <w:ind w:left="720" w:hanging="360"/>
      </w:pPr>
      <w:rPr>
        <w:rFonts w:ascii="Times New Roman" w:eastAsia="Times New Roman" w:hAnsi="Times New Roman" w:cs="Times New Roman" w:hint="default"/>
        <w:b/>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325740785">
    <w:abstractNumId w:val="5"/>
  </w:num>
  <w:num w:numId="2" w16cid:durableId="306398303">
    <w:abstractNumId w:val="18"/>
  </w:num>
  <w:num w:numId="3" w16cid:durableId="789280849">
    <w:abstractNumId w:val="0"/>
  </w:num>
  <w:num w:numId="4" w16cid:durableId="359091858">
    <w:abstractNumId w:val="20"/>
  </w:num>
  <w:num w:numId="5" w16cid:durableId="259415014">
    <w:abstractNumId w:val="21"/>
  </w:num>
  <w:num w:numId="6" w16cid:durableId="1517160892">
    <w:abstractNumId w:val="7"/>
  </w:num>
  <w:num w:numId="7" w16cid:durableId="704016674">
    <w:abstractNumId w:val="2"/>
  </w:num>
  <w:num w:numId="8" w16cid:durableId="110901086">
    <w:abstractNumId w:val="26"/>
  </w:num>
  <w:num w:numId="9" w16cid:durableId="1584605919">
    <w:abstractNumId w:val="8"/>
  </w:num>
  <w:num w:numId="10" w16cid:durableId="1667517145">
    <w:abstractNumId w:val="10"/>
  </w:num>
  <w:num w:numId="11" w16cid:durableId="645550182">
    <w:abstractNumId w:val="4"/>
  </w:num>
  <w:num w:numId="12" w16cid:durableId="423259904">
    <w:abstractNumId w:val="17"/>
  </w:num>
  <w:num w:numId="13" w16cid:durableId="651249742">
    <w:abstractNumId w:val="6"/>
  </w:num>
  <w:num w:numId="14" w16cid:durableId="576210867">
    <w:abstractNumId w:val="14"/>
  </w:num>
  <w:num w:numId="15" w16cid:durableId="1593313470">
    <w:abstractNumId w:val="23"/>
  </w:num>
  <w:num w:numId="16" w16cid:durableId="578715101">
    <w:abstractNumId w:val="19"/>
  </w:num>
  <w:num w:numId="17" w16cid:durableId="1423842543">
    <w:abstractNumId w:val="16"/>
  </w:num>
  <w:num w:numId="18" w16cid:durableId="1003781516">
    <w:abstractNumId w:val="28"/>
  </w:num>
  <w:num w:numId="19" w16cid:durableId="1002195413">
    <w:abstractNumId w:val="3"/>
  </w:num>
  <w:num w:numId="20" w16cid:durableId="924152005">
    <w:abstractNumId w:val="12"/>
  </w:num>
  <w:num w:numId="21" w16cid:durableId="396562422">
    <w:abstractNumId w:val="22"/>
  </w:num>
  <w:num w:numId="22" w16cid:durableId="76943102">
    <w:abstractNumId w:val="11"/>
    <w:lvlOverride w:ilvl="0">
      <w:lvl w:ilvl="0">
        <w:numFmt w:val="decimal"/>
        <w:lvlText w:val="%1."/>
        <w:lvlJc w:val="left"/>
      </w:lvl>
    </w:lvlOverride>
  </w:num>
  <w:num w:numId="23" w16cid:durableId="1678194326">
    <w:abstractNumId w:val="25"/>
    <w:lvlOverride w:ilvl="0">
      <w:lvl w:ilvl="0">
        <w:numFmt w:val="decimal"/>
        <w:lvlText w:val="%1."/>
        <w:lvlJc w:val="left"/>
      </w:lvl>
    </w:lvlOverride>
  </w:num>
  <w:num w:numId="24" w16cid:durableId="1567060011">
    <w:abstractNumId w:val="27"/>
    <w:lvlOverride w:ilvl="0">
      <w:lvl w:ilvl="0">
        <w:numFmt w:val="decimal"/>
        <w:lvlText w:val="%1."/>
        <w:lvlJc w:val="left"/>
      </w:lvl>
    </w:lvlOverride>
  </w:num>
  <w:num w:numId="25" w16cid:durableId="1777751183">
    <w:abstractNumId w:val="13"/>
  </w:num>
  <w:num w:numId="26" w16cid:durableId="1065833356">
    <w:abstractNumId w:val="1"/>
    <w:lvlOverride w:ilvl="0">
      <w:lvl w:ilvl="0">
        <w:numFmt w:val="decimal"/>
        <w:lvlText w:val="%1."/>
        <w:lvlJc w:val="left"/>
      </w:lvl>
    </w:lvlOverride>
  </w:num>
  <w:num w:numId="27" w16cid:durableId="1535577390">
    <w:abstractNumId w:val="24"/>
    <w:lvlOverride w:ilvl="0">
      <w:lvl w:ilvl="0">
        <w:numFmt w:val="decimal"/>
        <w:lvlText w:val="%1."/>
        <w:lvlJc w:val="left"/>
      </w:lvl>
    </w:lvlOverride>
  </w:num>
  <w:num w:numId="28" w16cid:durableId="1166628186">
    <w:abstractNumId w:val="15"/>
    <w:lvlOverride w:ilvl="0">
      <w:lvl w:ilvl="0">
        <w:numFmt w:val="decimal"/>
        <w:lvlText w:val="%1."/>
        <w:lvlJc w:val="left"/>
      </w:lvl>
    </w:lvlOverride>
  </w:num>
  <w:num w:numId="29" w16cid:durableId="344593319">
    <w:abstractNumId w:val="9"/>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89"/>
    <w:rsid w:val="00007A17"/>
    <w:rsid w:val="00021068"/>
    <w:rsid w:val="00022126"/>
    <w:rsid w:val="0003536D"/>
    <w:rsid w:val="000366C7"/>
    <w:rsid w:val="00065677"/>
    <w:rsid w:val="000770DE"/>
    <w:rsid w:val="000942EA"/>
    <w:rsid w:val="00095CE4"/>
    <w:rsid w:val="000E630F"/>
    <w:rsid w:val="000F1123"/>
    <w:rsid w:val="000F667A"/>
    <w:rsid w:val="00154963"/>
    <w:rsid w:val="00155611"/>
    <w:rsid w:val="001A156F"/>
    <w:rsid w:val="001A566C"/>
    <w:rsid w:val="001B2641"/>
    <w:rsid w:val="001F2F86"/>
    <w:rsid w:val="001F60F3"/>
    <w:rsid w:val="00200C61"/>
    <w:rsid w:val="00212F65"/>
    <w:rsid w:val="00216EC9"/>
    <w:rsid w:val="0022157D"/>
    <w:rsid w:val="0022202D"/>
    <w:rsid w:val="002249A5"/>
    <w:rsid w:val="00230910"/>
    <w:rsid w:val="002334BB"/>
    <w:rsid w:val="00241B57"/>
    <w:rsid w:val="00242987"/>
    <w:rsid w:val="002950F3"/>
    <w:rsid w:val="002B339C"/>
    <w:rsid w:val="002D6DD2"/>
    <w:rsid w:val="00303C91"/>
    <w:rsid w:val="00310702"/>
    <w:rsid w:val="00320918"/>
    <w:rsid w:val="00345C7D"/>
    <w:rsid w:val="003520A5"/>
    <w:rsid w:val="00354368"/>
    <w:rsid w:val="00360A1B"/>
    <w:rsid w:val="00363397"/>
    <w:rsid w:val="00372A1F"/>
    <w:rsid w:val="00376790"/>
    <w:rsid w:val="003E5785"/>
    <w:rsid w:val="00400E86"/>
    <w:rsid w:val="0044683C"/>
    <w:rsid w:val="00451E14"/>
    <w:rsid w:val="00455889"/>
    <w:rsid w:val="00465963"/>
    <w:rsid w:val="004754BE"/>
    <w:rsid w:val="00487D6C"/>
    <w:rsid w:val="00496DE1"/>
    <w:rsid w:val="004A19C4"/>
    <w:rsid w:val="004D1195"/>
    <w:rsid w:val="004D3BE0"/>
    <w:rsid w:val="004D6C31"/>
    <w:rsid w:val="005021AE"/>
    <w:rsid w:val="00534F2D"/>
    <w:rsid w:val="005521D1"/>
    <w:rsid w:val="005953D5"/>
    <w:rsid w:val="005E02B2"/>
    <w:rsid w:val="005F06CF"/>
    <w:rsid w:val="006542BD"/>
    <w:rsid w:val="00664382"/>
    <w:rsid w:val="0067394D"/>
    <w:rsid w:val="00676FC1"/>
    <w:rsid w:val="00697720"/>
    <w:rsid w:val="006A3454"/>
    <w:rsid w:val="006B127C"/>
    <w:rsid w:val="006C219F"/>
    <w:rsid w:val="006C67EF"/>
    <w:rsid w:val="006D4FEB"/>
    <w:rsid w:val="006F4E4B"/>
    <w:rsid w:val="006F6A5C"/>
    <w:rsid w:val="0070713D"/>
    <w:rsid w:val="00713ED3"/>
    <w:rsid w:val="00727D2F"/>
    <w:rsid w:val="00732520"/>
    <w:rsid w:val="00740101"/>
    <w:rsid w:val="00741904"/>
    <w:rsid w:val="0074455C"/>
    <w:rsid w:val="00755627"/>
    <w:rsid w:val="007A3127"/>
    <w:rsid w:val="007B0194"/>
    <w:rsid w:val="007D133E"/>
    <w:rsid w:val="007F318C"/>
    <w:rsid w:val="007F78B6"/>
    <w:rsid w:val="0081502C"/>
    <w:rsid w:val="00841EDE"/>
    <w:rsid w:val="008426C1"/>
    <w:rsid w:val="00844DE6"/>
    <w:rsid w:val="00857FBF"/>
    <w:rsid w:val="00865954"/>
    <w:rsid w:val="008744C7"/>
    <w:rsid w:val="00882BB1"/>
    <w:rsid w:val="00886AF5"/>
    <w:rsid w:val="008B3D6B"/>
    <w:rsid w:val="008B5857"/>
    <w:rsid w:val="0093688B"/>
    <w:rsid w:val="00940CDB"/>
    <w:rsid w:val="009733E0"/>
    <w:rsid w:val="00977637"/>
    <w:rsid w:val="00982C4D"/>
    <w:rsid w:val="0099353B"/>
    <w:rsid w:val="009A6DA2"/>
    <w:rsid w:val="009B0862"/>
    <w:rsid w:val="009F7C0F"/>
    <w:rsid w:val="00A15663"/>
    <w:rsid w:val="00A363C4"/>
    <w:rsid w:val="00A519E1"/>
    <w:rsid w:val="00A563FC"/>
    <w:rsid w:val="00A73E2F"/>
    <w:rsid w:val="00A8632A"/>
    <w:rsid w:val="00AA1E57"/>
    <w:rsid w:val="00AE2F46"/>
    <w:rsid w:val="00B05643"/>
    <w:rsid w:val="00B2387A"/>
    <w:rsid w:val="00B74ABB"/>
    <w:rsid w:val="00B9501F"/>
    <w:rsid w:val="00BB7049"/>
    <w:rsid w:val="00BC79D3"/>
    <w:rsid w:val="00BD7ADF"/>
    <w:rsid w:val="00C035D6"/>
    <w:rsid w:val="00C07040"/>
    <w:rsid w:val="00C36747"/>
    <w:rsid w:val="00C5287A"/>
    <w:rsid w:val="00C72EDC"/>
    <w:rsid w:val="00C736C9"/>
    <w:rsid w:val="00C75A12"/>
    <w:rsid w:val="00CC5BF9"/>
    <w:rsid w:val="00CC7DD4"/>
    <w:rsid w:val="00CE703F"/>
    <w:rsid w:val="00D0179C"/>
    <w:rsid w:val="00D15A98"/>
    <w:rsid w:val="00D4561A"/>
    <w:rsid w:val="00D650C2"/>
    <w:rsid w:val="00DB6EC4"/>
    <w:rsid w:val="00DE2AED"/>
    <w:rsid w:val="00E012A7"/>
    <w:rsid w:val="00E25006"/>
    <w:rsid w:val="00E53101"/>
    <w:rsid w:val="00E662D0"/>
    <w:rsid w:val="00EA2FBA"/>
    <w:rsid w:val="00EB3704"/>
    <w:rsid w:val="00EB4DBF"/>
    <w:rsid w:val="00F13D01"/>
    <w:rsid w:val="00F3197F"/>
    <w:rsid w:val="00F51651"/>
    <w:rsid w:val="00F55331"/>
    <w:rsid w:val="00F727DB"/>
    <w:rsid w:val="00F901E3"/>
    <w:rsid w:val="00F92F8C"/>
    <w:rsid w:val="00FC78B8"/>
    <w:rsid w:val="00FE505B"/>
    <w:rsid w:val="00FE754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F0832C"/>
  <w15:chartTrackingRefBased/>
  <w15:docId w15:val="{4C335606-C7CF-5140-A005-27DD50A98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5D6"/>
    <w:pPr>
      <w:spacing w:line="276" w:lineRule="auto"/>
      <w:jc w:val="both"/>
    </w:pPr>
    <w:rPr>
      <w:rFonts w:cs="Times New Roman"/>
      <w:sz w:val="22"/>
      <w:szCs w:val="22"/>
      <w:lang w:val="en-US" w:eastAsia="en-US"/>
    </w:rPr>
  </w:style>
  <w:style w:type="paragraph" w:styleId="Judul1">
    <w:name w:val="heading 1"/>
    <w:basedOn w:val="Normal"/>
    <w:link w:val="Judul1KAR"/>
    <w:uiPriority w:val="9"/>
    <w:qFormat/>
    <w:rsid w:val="002D6DD2"/>
    <w:pPr>
      <w:widowControl w:val="0"/>
      <w:autoSpaceDE w:val="0"/>
      <w:autoSpaceDN w:val="0"/>
      <w:spacing w:line="240" w:lineRule="auto"/>
      <w:ind w:left="432"/>
      <w:jc w:val="left"/>
      <w:outlineLvl w:val="0"/>
    </w:pPr>
    <w:rPr>
      <w:rFonts w:ascii="Times New Roman" w:hAnsi="Times New Roman"/>
      <w:b/>
      <w:bCs/>
      <w:sz w:val="24"/>
      <w:szCs w:val="24"/>
      <w:lang w:val="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uiPriority w:val="99"/>
    <w:unhideWhenUsed/>
    <w:rsid w:val="00F727DB"/>
    <w:rPr>
      <w:rFonts w:cs="Times New Roman"/>
      <w:color w:val="0000FF"/>
      <w:u w:val="single"/>
    </w:rPr>
  </w:style>
  <w:style w:type="paragraph" w:styleId="DaftarParagraf">
    <w:name w:val="List Paragraph"/>
    <w:basedOn w:val="Normal"/>
    <w:uiPriority w:val="34"/>
    <w:qFormat/>
    <w:rsid w:val="004D3BE0"/>
    <w:pPr>
      <w:ind w:left="720"/>
      <w:contextualSpacing/>
    </w:pPr>
  </w:style>
  <w:style w:type="character" w:customStyle="1" w:styleId="SebutanYangBelumTerselesaikan1">
    <w:name w:val="Sebutan Yang Belum Terselesaikan1"/>
    <w:uiPriority w:val="99"/>
    <w:semiHidden/>
    <w:unhideWhenUsed/>
    <w:rsid w:val="0022202D"/>
    <w:rPr>
      <w:rFonts w:cs="Times New Roman"/>
      <w:color w:val="605E5C"/>
      <w:shd w:val="clear" w:color="auto" w:fill="E1DFDD"/>
    </w:rPr>
  </w:style>
  <w:style w:type="paragraph" w:styleId="NormalWeb">
    <w:name w:val="Normal (Web)"/>
    <w:basedOn w:val="Normal"/>
    <w:uiPriority w:val="99"/>
    <w:unhideWhenUsed/>
    <w:rsid w:val="00BD7ADF"/>
    <w:pPr>
      <w:spacing w:before="100" w:beforeAutospacing="1" w:after="100" w:afterAutospacing="1" w:line="240" w:lineRule="auto"/>
      <w:jc w:val="left"/>
    </w:pPr>
    <w:rPr>
      <w:rFonts w:ascii="Times New Roman" w:hAnsi="Times New Roman"/>
      <w:sz w:val="24"/>
      <w:szCs w:val="24"/>
    </w:rPr>
  </w:style>
  <w:style w:type="paragraph" w:styleId="TeksCatatanKaki">
    <w:name w:val="footnote text"/>
    <w:basedOn w:val="Normal"/>
    <w:link w:val="TeksCatatanKakiKAR"/>
    <w:uiPriority w:val="99"/>
    <w:unhideWhenUsed/>
    <w:rsid w:val="00BD7ADF"/>
    <w:pPr>
      <w:spacing w:line="240" w:lineRule="auto"/>
    </w:pPr>
    <w:rPr>
      <w:sz w:val="20"/>
      <w:szCs w:val="20"/>
    </w:rPr>
  </w:style>
  <w:style w:type="character" w:customStyle="1" w:styleId="TeksCatatanKakiKAR">
    <w:name w:val="Teks Catatan Kaki KAR"/>
    <w:link w:val="TeksCatatanKaki"/>
    <w:uiPriority w:val="99"/>
    <w:locked/>
    <w:rsid w:val="00BD7ADF"/>
    <w:rPr>
      <w:rFonts w:cs="Times New Roman"/>
      <w:sz w:val="20"/>
      <w:szCs w:val="20"/>
    </w:rPr>
  </w:style>
  <w:style w:type="character" w:styleId="ReferensiCatatanKaki">
    <w:name w:val="footnote reference"/>
    <w:uiPriority w:val="99"/>
    <w:unhideWhenUsed/>
    <w:rsid w:val="00BD7ADF"/>
    <w:rPr>
      <w:rFonts w:cs="Times New Roman"/>
      <w:vertAlign w:val="superscript"/>
    </w:rPr>
  </w:style>
  <w:style w:type="character" w:styleId="HiperlinkyangDiikuti">
    <w:name w:val="FollowedHyperlink"/>
    <w:uiPriority w:val="99"/>
    <w:rsid w:val="00AA1E57"/>
    <w:rPr>
      <w:rFonts w:cs="Times New Roman"/>
      <w:color w:val="800080"/>
      <w:u w:val="single"/>
    </w:rPr>
  </w:style>
  <w:style w:type="paragraph" w:customStyle="1" w:styleId="StyleTitle">
    <w:name w:val="Style Title"/>
    <w:basedOn w:val="Judul"/>
    <w:rsid w:val="00A563FC"/>
    <w:pPr>
      <w:suppressAutoHyphens/>
      <w:spacing w:before="0" w:after="0" w:line="240" w:lineRule="auto"/>
      <w:outlineLvl w:val="9"/>
    </w:pPr>
    <w:rPr>
      <w:rFonts w:ascii="Times New Roman" w:hAnsi="Times New Roman" w:cs="Arial"/>
      <w:kern w:val="1"/>
      <w:sz w:val="24"/>
      <w:lang w:val="x-none" w:eastAsia="ar-SA"/>
    </w:rPr>
  </w:style>
  <w:style w:type="paragraph" w:styleId="Judul">
    <w:name w:val="Title"/>
    <w:basedOn w:val="Normal"/>
    <w:next w:val="Normal"/>
    <w:link w:val="JudulKAR"/>
    <w:uiPriority w:val="10"/>
    <w:qFormat/>
    <w:rsid w:val="00A563FC"/>
    <w:pPr>
      <w:spacing w:before="240" w:after="60"/>
      <w:jc w:val="center"/>
      <w:outlineLvl w:val="0"/>
    </w:pPr>
    <w:rPr>
      <w:rFonts w:ascii="Aptos Display" w:hAnsi="Aptos Display"/>
      <w:b/>
      <w:bCs/>
      <w:kern w:val="28"/>
      <w:sz w:val="32"/>
      <w:szCs w:val="32"/>
    </w:rPr>
  </w:style>
  <w:style w:type="character" w:customStyle="1" w:styleId="JudulKAR">
    <w:name w:val="Judul KAR"/>
    <w:link w:val="Judul"/>
    <w:uiPriority w:val="10"/>
    <w:rsid w:val="00A563FC"/>
    <w:rPr>
      <w:rFonts w:ascii="Aptos Display" w:eastAsia="Times New Roman" w:hAnsi="Aptos Display" w:cs="Times New Roman"/>
      <w:b/>
      <w:bCs/>
      <w:kern w:val="28"/>
      <w:sz w:val="32"/>
      <w:szCs w:val="32"/>
      <w:lang w:val="en-US" w:eastAsia="en-US"/>
    </w:rPr>
  </w:style>
  <w:style w:type="character" w:styleId="SebutanYangBelumTerselesaikan">
    <w:name w:val="Unresolved Mention"/>
    <w:uiPriority w:val="99"/>
    <w:semiHidden/>
    <w:unhideWhenUsed/>
    <w:rsid w:val="00A563FC"/>
    <w:rPr>
      <w:color w:val="605E5C"/>
      <w:shd w:val="clear" w:color="auto" w:fill="E1DFDD"/>
    </w:rPr>
  </w:style>
  <w:style w:type="paragraph" w:styleId="Footer">
    <w:name w:val="footer"/>
    <w:basedOn w:val="Normal"/>
    <w:link w:val="FooterKAR"/>
    <w:uiPriority w:val="99"/>
    <w:rsid w:val="00BB7049"/>
    <w:pPr>
      <w:tabs>
        <w:tab w:val="center" w:pos="4513"/>
        <w:tab w:val="right" w:pos="9026"/>
      </w:tabs>
    </w:pPr>
  </w:style>
  <w:style w:type="character" w:customStyle="1" w:styleId="FooterKAR">
    <w:name w:val="Footer KAR"/>
    <w:link w:val="Footer"/>
    <w:uiPriority w:val="99"/>
    <w:rsid w:val="00BB7049"/>
    <w:rPr>
      <w:rFonts w:cs="Times New Roman"/>
      <w:sz w:val="22"/>
      <w:szCs w:val="22"/>
      <w:lang w:val="en-US" w:eastAsia="en-US"/>
    </w:rPr>
  </w:style>
  <w:style w:type="character" w:styleId="NomorHalaman">
    <w:name w:val="page number"/>
    <w:basedOn w:val="FontParagrafDefault"/>
    <w:uiPriority w:val="99"/>
    <w:rsid w:val="00BB7049"/>
  </w:style>
  <w:style w:type="paragraph" w:styleId="Header">
    <w:name w:val="header"/>
    <w:basedOn w:val="Normal"/>
    <w:link w:val="HeaderKAR"/>
    <w:uiPriority w:val="99"/>
    <w:rsid w:val="00F55331"/>
    <w:pPr>
      <w:tabs>
        <w:tab w:val="center" w:pos="4513"/>
        <w:tab w:val="right" w:pos="9026"/>
      </w:tabs>
    </w:pPr>
  </w:style>
  <w:style w:type="character" w:customStyle="1" w:styleId="HeaderKAR">
    <w:name w:val="Header KAR"/>
    <w:link w:val="Header"/>
    <w:uiPriority w:val="99"/>
    <w:rsid w:val="00F55331"/>
    <w:rPr>
      <w:rFonts w:cs="Times New Roman"/>
      <w:sz w:val="22"/>
      <w:szCs w:val="22"/>
      <w:lang w:val="en-US" w:eastAsia="en-US"/>
    </w:rPr>
  </w:style>
  <w:style w:type="character" w:customStyle="1" w:styleId="Judul1KAR">
    <w:name w:val="Judul 1 KAR"/>
    <w:link w:val="Judul1"/>
    <w:uiPriority w:val="9"/>
    <w:rsid w:val="002D6DD2"/>
    <w:rPr>
      <w:rFonts w:ascii="Times New Roman" w:hAnsi="Times New Roman" w:cs="Times New Roman"/>
      <w:b/>
      <w:bCs/>
      <w:sz w:val="24"/>
      <w:szCs w:val="24"/>
      <w:lang w:val="id" w:eastAsia="en-US"/>
    </w:rPr>
  </w:style>
  <w:style w:type="paragraph" w:styleId="TeksIsi">
    <w:name w:val="Body Text"/>
    <w:basedOn w:val="Normal"/>
    <w:link w:val="TeksIsiKAR"/>
    <w:uiPriority w:val="1"/>
    <w:qFormat/>
    <w:rsid w:val="005E02B2"/>
    <w:pPr>
      <w:widowControl w:val="0"/>
      <w:autoSpaceDE w:val="0"/>
      <w:autoSpaceDN w:val="0"/>
      <w:spacing w:line="240" w:lineRule="auto"/>
      <w:ind w:left="588"/>
    </w:pPr>
    <w:rPr>
      <w:rFonts w:ascii="Times New Roman" w:hAnsi="Times New Roman"/>
      <w:sz w:val="24"/>
      <w:szCs w:val="24"/>
      <w:lang w:val="id"/>
    </w:rPr>
  </w:style>
  <w:style w:type="character" w:customStyle="1" w:styleId="TeksIsiKAR">
    <w:name w:val="Teks Isi KAR"/>
    <w:link w:val="TeksIsi"/>
    <w:uiPriority w:val="1"/>
    <w:rsid w:val="005E02B2"/>
    <w:rPr>
      <w:rFonts w:ascii="Times New Roman" w:hAnsi="Times New Roman" w:cs="Times New Roman"/>
      <w:sz w:val="24"/>
      <w:szCs w:val="24"/>
      <w:lang w:val="id" w:eastAsia="en-US"/>
    </w:rPr>
  </w:style>
  <w:style w:type="paragraph" w:styleId="TidakAdaSpasi">
    <w:name w:val="No Spacing"/>
    <w:uiPriority w:val="1"/>
    <w:qFormat/>
    <w:rsid w:val="0074455C"/>
    <w:rPr>
      <w:rFonts w:ascii="Aptos" w:hAnsi="Aptos" w:cs="Times New Roman"/>
      <w:sz w:val="22"/>
      <w:szCs w:val="22"/>
      <w:lang w:val="en-US" w:eastAsia="zh-CN"/>
    </w:rPr>
  </w:style>
  <w:style w:type="paragraph" w:styleId="Revisi">
    <w:name w:val="Revision"/>
    <w:hidden/>
    <w:uiPriority w:val="99"/>
    <w:semiHidden/>
    <w:rsid w:val="00A8632A"/>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80170">
      <w:bodyDiv w:val="1"/>
      <w:marLeft w:val="0"/>
      <w:marRight w:val="0"/>
      <w:marTop w:val="0"/>
      <w:marBottom w:val="0"/>
      <w:divBdr>
        <w:top w:val="none" w:sz="0" w:space="0" w:color="auto"/>
        <w:left w:val="none" w:sz="0" w:space="0" w:color="auto"/>
        <w:bottom w:val="none" w:sz="0" w:space="0" w:color="auto"/>
        <w:right w:val="none" w:sz="0" w:space="0" w:color="auto"/>
      </w:divBdr>
    </w:div>
    <w:div w:id="205025688">
      <w:bodyDiv w:val="1"/>
      <w:marLeft w:val="0"/>
      <w:marRight w:val="0"/>
      <w:marTop w:val="0"/>
      <w:marBottom w:val="0"/>
      <w:divBdr>
        <w:top w:val="none" w:sz="0" w:space="0" w:color="auto"/>
        <w:left w:val="none" w:sz="0" w:space="0" w:color="auto"/>
        <w:bottom w:val="none" w:sz="0" w:space="0" w:color="auto"/>
        <w:right w:val="none" w:sz="0" w:space="0" w:color="auto"/>
      </w:divBdr>
    </w:div>
    <w:div w:id="545216907">
      <w:bodyDiv w:val="1"/>
      <w:marLeft w:val="0"/>
      <w:marRight w:val="0"/>
      <w:marTop w:val="0"/>
      <w:marBottom w:val="0"/>
      <w:divBdr>
        <w:top w:val="none" w:sz="0" w:space="0" w:color="auto"/>
        <w:left w:val="none" w:sz="0" w:space="0" w:color="auto"/>
        <w:bottom w:val="none" w:sz="0" w:space="0" w:color="auto"/>
        <w:right w:val="none" w:sz="0" w:space="0" w:color="auto"/>
      </w:divBdr>
      <w:divsChild>
        <w:div w:id="1654410793">
          <w:marLeft w:val="0"/>
          <w:marRight w:val="0"/>
          <w:marTop w:val="0"/>
          <w:marBottom w:val="0"/>
          <w:divBdr>
            <w:top w:val="none" w:sz="0" w:space="0" w:color="auto"/>
            <w:left w:val="none" w:sz="0" w:space="0" w:color="auto"/>
            <w:bottom w:val="none" w:sz="0" w:space="0" w:color="auto"/>
            <w:right w:val="none" w:sz="0" w:space="0" w:color="auto"/>
          </w:divBdr>
          <w:divsChild>
            <w:div w:id="2134783980">
              <w:marLeft w:val="0"/>
              <w:marRight w:val="0"/>
              <w:marTop w:val="0"/>
              <w:marBottom w:val="0"/>
              <w:divBdr>
                <w:top w:val="none" w:sz="0" w:space="0" w:color="auto"/>
                <w:left w:val="none" w:sz="0" w:space="0" w:color="auto"/>
                <w:bottom w:val="none" w:sz="0" w:space="0" w:color="auto"/>
                <w:right w:val="none" w:sz="0" w:space="0" w:color="auto"/>
              </w:divBdr>
              <w:divsChild>
                <w:div w:id="13827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821584">
      <w:bodyDiv w:val="1"/>
      <w:marLeft w:val="0"/>
      <w:marRight w:val="0"/>
      <w:marTop w:val="0"/>
      <w:marBottom w:val="0"/>
      <w:divBdr>
        <w:top w:val="none" w:sz="0" w:space="0" w:color="auto"/>
        <w:left w:val="none" w:sz="0" w:space="0" w:color="auto"/>
        <w:bottom w:val="none" w:sz="0" w:space="0" w:color="auto"/>
        <w:right w:val="none" w:sz="0" w:space="0" w:color="auto"/>
      </w:divBdr>
    </w:div>
    <w:div w:id="745343301">
      <w:marLeft w:val="0"/>
      <w:marRight w:val="0"/>
      <w:marTop w:val="0"/>
      <w:marBottom w:val="0"/>
      <w:divBdr>
        <w:top w:val="none" w:sz="0" w:space="0" w:color="auto"/>
        <w:left w:val="none" w:sz="0" w:space="0" w:color="auto"/>
        <w:bottom w:val="none" w:sz="0" w:space="0" w:color="auto"/>
        <w:right w:val="none" w:sz="0" w:space="0" w:color="auto"/>
      </w:divBdr>
    </w:div>
    <w:div w:id="745343302">
      <w:marLeft w:val="0"/>
      <w:marRight w:val="0"/>
      <w:marTop w:val="0"/>
      <w:marBottom w:val="0"/>
      <w:divBdr>
        <w:top w:val="none" w:sz="0" w:space="0" w:color="auto"/>
        <w:left w:val="none" w:sz="0" w:space="0" w:color="auto"/>
        <w:bottom w:val="none" w:sz="0" w:space="0" w:color="auto"/>
        <w:right w:val="none" w:sz="0" w:space="0" w:color="auto"/>
      </w:divBdr>
    </w:div>
    <w:div w:id="745343303">
      <w:marLeft w:val="0"/>
      <w:marRight w:val="0"/>
      <w:marTop w:val="0"/>
      <w:marBottom w:val="0"/>
      <w:divBdr>
        <w:top w:val="none" w:sz="0" w:space="0" w:color="auto"/>
        <w:left w:val="none" w:sz="0" w:space="0" w:color="auto"/>
        <w:bottom w:val="none" w:sz="0" w:space="0" w:color="auto"/>
        <w:right w:val="none" w:sz="0" w:space="0" w:color="auto"/>
      </w:divBdr>
    </w:div>
    <w:div w:id="745343304">
      <w:marLeft w:val="0"/>
      <w:marRight w:val="0"/>
      <w:marTop w:val="0"/>
      <w:marBottom w:val="0"/>
      <w:divBdr>
        <w:top w:val="none" w:sz="0" w:space="0" w:color="auto"/>
        <w:left w:val="none" w:sz="0" w:space="0" w:color="auto"/>
        <w:bottom w:val="none" w:sz="0" w:space="0" w:color="auto"/>
        <w:right w:val="none" w:sz="0" w:space="0" w:color="auto"/>
      </w:divBdr>
      <w:divsChild>
        <w:div w:id="745343307">
          <w:marLeft w:val="0"/>
          <w:marRight w:val="0"/>
          <w:marTop w:val="0"/>
          <w:marBottom w:val="0"/>
          <w:divBdr>
            <w:top w:val="none" w:sz="0" w:space="0" w:color="auto"/>
            <w:left w:val="none" w:sz="0" w:space="0" w:color="auto"/>
            <w:bottom w:val="none" w:sz="0" w:space="0" w:color="auto"/>
            <w:right w:val="none" w:sz="0" w:space="0" w:color="auto"/>
          </w:divBdr>
        </w:div>
      </w:divsChild>
    </w:div>
    <w:div w:id="745343305">
      <w:marLeft w:val="0"/>
      <w:marRight w:val="0"/>
      <w:marTop w:val="0"/>
      <w:marBottom w:val="0"/>
      <w:divBdr>
        <w:top w:val="none" w:sz="0" w:space="0" w:color="auto"/>
        <w:left w:val="none" w:sz="0" w:space="0" w:color="auto"/>
        <w:bottom w:val="none" w:sz="0" w:space="0" w:color="auto"/>
        <w:right w:val="none" w:sz="0" w:space="0" w:color="auto"/>
      </w:divBdr>
      <w:divsChild>
        <w:div w:id="745343306">
          <w:marLeft w:val="0"/>
          <w:marRight w:val="0"/>
          <w:marTop w:val="0"/>
          <w:marBottom w:val="0"/>
          <w:divBdr>
            <w:top w:val="none" w:sz="0" w:space="0" w:color="auto"/>
            <w:left w:val="none" w:sz="0" w:space="0" w:color="auto"/>
            <w:bottom w:val="none" w:sz="0" w:space="0" w:color="auto"/>
            <w:right w:val="none" w:sz="0" w:space="0" w:color="auto"/>
          </w:divBdr>
        </w:div>
      </w:divsChild>
    </w:div>
    <w:div w:id="745343309">
      <w:marLeft w:val="0"/>
      <w:marRight w:val="0"/>
      <w:marTop w:val="0"/>
      <w:marBottom w:val="0"/>
      <w:divBdr>
        <w:top w:val="none" w:sz="0" w:space="0" w:color="auto"/>
        <w:left w:val="none" w:sz="0" w:space="0" w:color="auto"/>
        <w:bottom w:val="none" w:sz="0" w:space="0" w:color="auto"/>
        <w:right w:val="none" w:sz="0" w:space="0" w:color="auto"/>
      </w:divBdr>
      <w:divsChild>
        <w:div w:id="745343308">
          <w:marLeft w:val="0"/>
          <w:marRight w:val="0"/>
          <w:marTop w:val="0"/>
          <w:marBottom w:val="0"/>
          <w:divBdr>
            <w:top w:val="none" w:sz="0" w:space="0" w:color="auto"/>
            <w:left w:val="none" w:sz="0" w:space="0" w:color="auto"/>
            <w:bottom w:val="none" w:sz="0" w:space="0" w:color="auto"/>
            <w:right w:val="none" w:sz="0" w:space="0" w:color="auto"/>
          </w:divBdr>
        </w:div>
      </w:divsChild>
    </w:div>
    <w:div w:id="745343311">
      <w:marLeft w:val="0"/>
      <w:marRight w:val="0"/>
      <w:marTop w:val="0"/>
      <w:marBottom w:val="0"/>
      <w:divBdr>
        <w:top w:val="none" w:sz="0" w:space="0" w:color="auto"/>
        <w:left w:val="none" w:sz="0" w:space="0" w:color="auto"/>
        <w:bottom w:val="none" w:sz="0" w:space="0" w:color="auto"/>
        <w:right w:val="none" w:sz="0" w:space="0" w:color="auto"/>
      </w:divBdr>
      <w:divsChild>
        <w:div w:id="745343310">
          <w:marLeft w:val="0"/>
          <w:marRight w:val="0"/>
          <w:marTop w:val="0"/>
          <w:marBottom w:val="0"/>
          <w:divBdr>
            <w:top w:val="none" w:sz="0" w:space="0" w:color="auto"/>
            <w:left w:val="none" w:sz="0" w:space="0" w:color="auto"/>
            <w:bottom w:val="none" w:sz="0" w:space="0" w:color="auto"/>
            <w:right w:val="none" w:sz="0" w:space="0" w:color="auto"/>
          </w:divBdr>
        </w:div>
      </w:divsChild>
    </w:div>
    <w:div w:id="745343312">
      <w:marLeft w:val="0"/>
      <w:marRight w:val="0"/>
      <w:marTop w:val="0"/>
      <w:marBottom w:val="0"/>
      <w:divBdr>
        <w:top w:val="none" w:sz="0" w:space="0" w:color="auto"/>
        <w:left w:val="none" w:sz="0" w:space="0" w:color="auto"/>
        <w:bottom w:val="none" w:sz="0" w:space="0" w:color="auto"/>
        <w:right w:val="none" w:sz="0" w:space="0" w:color="auto"/>
      </w:divBdr>
    </w:div>
    <w:div w:id="745343313">
      <w:marLeft w:val="0"/>
      <w:marRight w:val="0"/>
      <w:marTop w:val="0"/>
      <w:marBottom w:val="0"/>
      <w:divBdr>
        <w:top w:val="none" w:sz="0" w:space="0" w:color="auto"/>
        <w:left w:val="none" w:sz="0" w:space="0" w:color="auto"/>
        <w:bottom w:val="none" w:sz="0" w:space="0" w:color="auto"/>
        <w:right w:val="none" w:sz="0" w:space="0" w:color="auto"/>
      </w:divBdr>
    </w:div>
    <w:div w:id="745343314">
      <w:marLeft w:val="0"/>
      <w:marRight w:val="0"/>
      <w:marTop w:val="0"/>
      <w:marBottom w:val="0"/>
      <w:divBdr>
        <w:top w:val="none" w:sz="0" w:space="0" w:color="auto"/>
        <w:left w:val="none" w:sz="0" w:space="0" w:color="auto"/>
        <w:bottom w:val="none" w:sz="0" w:space="0" w:color="auto"/>
        <w:right w:val="none" w:sz="0" w:space="0" w:color="auto"/>
      </w:divBdr>
    </w:div>
    <w:div w:id="745343315">
      <w:marLeft w:val="0"/>
      <w:marRight w:val="0"/>
      <w:marTop w:val="0"/>
      <w:marBottom w:val="0"/>
      <w:divBdr>
        <w:top w:val="none" w:sz="0" w:space="0" w:color="auto"/>
        <w:left w:val="none" w:sz="0" w:space="0" w:color="auto"/>
        <w:bottom w:val="none" w:sz="0" w:space="0" w:color="auto"/>
        <w:right w:val="none" w:sz="0" w:space="0" w:color="auto"/>
      </w:divBdr>
    </w:div>
    <w:div w:id="745343316">
      <w:marLeft w:val="0"/>
      <w:marRight w:val="0"/>
      <w:marTop w:val="0"/>
      <w:marBottom w:val="0"/>
      <w:divBdr>
        <w:top w:val="none" w:sz="0" w:space="0" w:color="auto"/>
        <w:left w:val="none" w:sz="0" w:space="0" w:color="auto"/>
        <w:bottom w:val="none" w:sz="0" w:space="0" w:color="auto"/>
        <w:right w:val="none" w:sz="0" w:space="0" w:color="auto"/>
      </w:divBdr>
    </w:div>
    <w:div w:id="745343317">
      <w:marLeft w:val="0"/>
      <w:marRight w:val="0"/>
      <w:marTop w:val="0"/>
      <w:marBottom w:val="0"/>
      <w:divBdr>
        <w:top w:val="none" w:sz="0" w:space="0" w:color="auto"/>
        <w:left w:val="none" w:sz="0" w:space="0" w:color="auto"/>
        <w:bottom w:val="none" w:sz="0" w:space="0" w:color="auto"/>
        <w:right w:val="none" w:sz="0" w:space="0" w:color="auto"/>
      </w:divBdr>
    </w:div>
    <w:div w:id="745343318">
      <w:marLeft w:val="0"/>
      <w:marRight w:val="0"/>
      <w:marTop w:val="0"/>
      <w:marBottom w:val="0"/>
      <w:divBdr>
        <w:top w:val="none" w:sz="0" w:space="0" w:color="auto"/>
        <w:left w:val="none" w:sz="0" w:space="0" w:color="auto"/>
        <w:bottom w:val="none" w:sz="0" w:space="0" w:color="auto"/>
        <w:right w:val="none" w:sz="0" w:space="0" w:color="auto"/>
      </w:divBdr>
    </w:div>
    <w:div w:id="745343319">
      <w:marLeft w:val="0"/>
      <w:marRight w:val="0"/>
      <w:marTop w:val="0"/>
      <w:marBottom w:val="0"/>
      <w:divBdr>
        <w:top w:val="none" w:sz="0" w:space="0" w:color="auto"/>
        <w:left w:val="none" w:sz="0" w:space="0" w:color="auto"/>
        <w:bottom w:val="none" w:sz="0" w:space="0" w:color="auto"/>
        <w:right w:val="none" w:sz="0" w:space="0" w:color="auto"/>
      </w:divBdr>
    </w:div>
    <w:div w:id="745343320">
      <w:marLeft w:val="0"/>
      <w:marRight w:val="0"/>
      <w:marTop w:val="0"/>
      <w:marBottom w:val="0"/>
      <w:divBdr>
        <w:top w:val="none" w:sz="0" w:space="0" w:color="auto"/>
        <w:left w:val="none" w:sz="0" w:space="0" w:color="auto"/>
        <w:bottom w:val="none" w:sz="0" w:space="0" w:color="auto"/>
        <w:right w:val="none" w:sz="0" w:space="0" w:color="auto"/>
      </w:divBdr>
    </w:div>
    <w:div w:id="745343321">
      <w:marLeft w:val="0"/>
      <w:marRight w:val="0"/>
      <w:marTop w:val="0"/>
      <w:marBottom w:val="0"/>
      <w:divBdr>
        <w:top w:val="none" w:sz="0" w:space="0" w:color="auto"/>
        <w:left w:val="none" w:sz="0" w:space="0" w:color="auto"/>
        <w:bottom w:val="none" w:sz="0" w:space="0" w:color="auto"/>
        <w:right w:val="none" w:sz="0" w:space="0" w:color="auto"/>
      </w:divBdr>
    </w:div>
    <w:div w:id="745343322">
      <w:marLeft w:val="0"/>
      <w:marRight w:val="0"/>
      <w:marTop w:val="0"/>
      <w:marBottom w:val="0"/>
      <w:divBdr>
        <w:top w:val="none" w:sz="0" w:space="0" w:color="auto"/>
        <w:left w:val="none" w:sz="0" w:space="0" w:color="auto"/>
        <w:bottom w:val="none" w:sz="0" w:space="0" w:color="auto"/>
        <w:right w:val="none" w:sz="0" w:space="0" w:color="auto"/>
      </w:divBdr>
    </w:div>
    <w:div w:id="745343323">
      <w:marLeft w:val="0"/>
      <w:marRight w:val="0"/>
      <w:marTop w:val="0"/>
      <w:marBottom w:val="0"/>
      <w:divBdr>
        <w:top w:val="none" w:sz="0" w:space="0" w:color="auto"/>
        <w:left w:val="none" w:sz="0" w:space="0" w:color="auto"/>
        <w:bottom w:val="none" w:sz="0" w:space="0" w:color="auto"/>
        <w:right w:val="none" w:sz="0" w:space="0" w:color="auto"/>
      </w:divBdr>
    </w:div>
    <w:div w:id="745343324">
      <w:marLeft w:val="0"/>
      <w:marRight w:val="0"/>
      <w:marTop w:val="0"/>
      <w:marBottom w:val="0"/>
      <w:divBdr>
        <w:top w:val="none" w:sz="0" w:space="0" w:color="auto"/>
        <w:left w:val="none" w:sz="0" w:space="0" w:color="auto"/>
        <w:bottom w:val="none" w:sz="0" w:space="0" w:color="auto"/>
        <w:right w:val="none" w:sz="0" w:space="0" w:color="auto"/>
      </w:divBdr>
    </w:div>
    <w:div w:id="745343325">
      <w:marLeft w:val="0"/>
      <w:marRight w:val="0"/>
      <w:marTop w:val="0"/>
      <w:marBottom w:val="0"/>
      <w:divBdr>
        <w:top w:val="none" w:sz="0" w:space="0" w:color="auto"/>
        <w:left w:val="none" w:sz="0" w:space="0" w:color="auto"/>
        <w:bottom w:val="none" w:sz="0" w:space="0" w:color="auto"/>
        <w:right w:val="none" w:sz="0" w:space="0" w:color="auto"/>
      </w:divBdr>
    </w:div>
    <w:div w:id="745343326">
      <w:marLeft w:val="0"/>
      <w:marRight w:val="0"/>
      <w:marTop w:val="0"/>
      <w:marBottom w:val="0"/>
      <w:divBdr>
        <w:top w:val="none" w:sz="0" w:space="0" w:color="auto"/>
        <w:left w:val="none" w:sz="0" w:space="0" w:color="auto"/>
        <w:bottom w:val="none" w:sz="0" w:space="0" w:color="auto"/>
        <w:right w:val="none" w:sz="0" w:space="0" w:color="auto"/>
      </w:divBdr>
    </w:div>
    <w:div w:id="1133715916">
      <w:bodyDiv w:val="1"/>
      <w:marLeft w:val="0"/>
      <w:marRight w:val="0"/>
      <w:marTop w:val="0"/>
      <w:marBottom w:val="0"/>
      <w:divBdr>
        <w:top w:val="none" w:sz="0" w:space="0" w:color="auto"/>
        <w:left w:val="none" w:sz="0" w:space="0" w:color="auto"/>
        <w:bottom w:val="none" w:sz="0" w:space="0" w:color="auto"/>
        <w:right w:val="none" w:sz="0" w:space="0" w:color="auto"/>
      </w:divBdr>
    </w:div>
    <w:div w:id="1239246262">
      <w:bodyDiv w:val="1"/>
      <w:marLeft w:val="0"/>
      <w:marRight w:val="0"/>
      <w:marTop w:val="0"/>
      <w:marBottom w:val="0"/>
      <w:divBdr>
        <w:top w:val="none" w:sz="0" w:space="0" w:color="auto"/>
        <w:left w:val="none" w:sz="0" w:space="0" w:color="auto"/>
        <w:bottom w:val="none" w:sz="0" w:space="0" w:color="auto"/>
        <w:right w:val="none" w:sz="0" w:space="0" w:color="auto"/>
      </w:divBdr>
    </w:div>
    <w:div w:id="1383795556">
      <w:bodyDiv w:val="1"/>
      <w:marLeft w:val="0"/>
      <w:marRight w:val="0"/>
      <w:marTop w:val="0"/>
      <w:marBottom w:val="0"/>
      <w:divBdr>
        <w:top w:val="none" w:sz="0" w:space="0" w:color="auto"/>
        <w:left w:val="none" w:sz="0" w:space="0" w:color="auto"/>
        <w:bottom w:val="none" w:sz="0" w:space="0" w:color="auto"/>
        <w:right w:val="none" w:sz="0" w:space="0" w:color="auto"/>
      </w:divBdr>
    </w:div>
    <w:div w:id="1495487582">
      <w:bodyDiv w:val="1"/>
      <w:marLeft w:val="0"/>
      <w:marRight w:val="0"/>
      <w:marTop w:val="0"/>
      <w:marBottom w:val="0"/>
      <w:divBdr>
        <w:top w:val="none" w:sz="0" w:space="0" w:color="auto"/>
        <w:left w:val="none" w:sz="0" w:space="0" w:color="auto"/>
        <w:bottom w:val="none" w:sz="0" w:space="0" w:color="auto"/>
        <w:right w:val="none" w:sz="0" w:space="0" w:color="auto"/>
      </w:divBdr>
    </w:div>
    <w:div w:id="1804077558">
      <w:bodyDiv w:val="1"/>
      <w:marLeft w:val="0"/>
      <w:marRight w:val="0"/>
      <w:marTop w:val="0"/>
      <w:marBottom w:val="0"/>
      <w:divBdr>
        <w:top w:val="none" w:sz="0" w:space="0" w:color="auto"/>
        <w:left w:val="none" w:sz="0" w:space="0" w:color="auto"/>
        <w:bottom w:val="none" w:sz="0" w:space="0" w:color="auto"/>
        <w:right w:val="none" w:sz="0" w:space="0" w:color="auto"/>
      </w:divBdr>
      <w:divsChild>
        <w:div w:id="577832700">
          <w:marLeft w:val="0"/>
          <w:marRight w:val="0"/>
          <w:marTop w:val="0"/>
          <w:marBottom w:val="0"/>
          <w:divBdr>
            <w:top w:val="none" w:sz="0" w:space="0" w:color="auto"/>
            <w:left w:val="none" w:sz="0" w:space="0" w:color="auto"/>
            <w:bottom w:val="none" w:sz="0" w:space="0" w:color="auto"/>
            <w:right w:val="none" w:sz="0" w:space="0" w:color="auto"/>
          </w:divBdr>
          <w:divsChild>
            <w:div w:id="107744504">
              <w:marLeft w:val="0"/>
              <w:marRight w:val="0"/>
              <w:marTop w:val="0"/>
              <w:marBottom w:val="0"/>
              <w:divBdr>
                <w:top w:val="none" w:sz="0" w:space="0" w:color="auto"/>
                <w:left w:val="none" w:sz="0" w:space="0" w:color="auto"/>
                <w:bottom w:val="none" w:sz="0" w:space="0" w:color="auto"/>
                <w:right w:val="none" w:sz="0" w:space="0" w:color="auto"/>
              </w:divBdr>
              <w:divsChild>
                <w:div w:id="110731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104046">
      <w:bodyDiv w:val="1"/>
      <w:marLeft w:val="0"/>
      <w:marRight w:val="0"/>
      <w:marTop w:val="0"/>
      <w:marBottom w:val="0"/>
      <w:divBdr>
        <w:top w:val="none" w:sz="0" w:space="0" w:color="auto"/>
        <w:left w:val="none" w:sz="0" w:space="0" w:color="auto"/>
        <w:bottom w:val="none" w:sz="0" w:space="0" w:color="auto"/>
        <w:right w:val="none" w:sz="0" w:space="0" w:color="auto"/>
      </w:divBdr>
      <w:divsChild>
        <w:div w:id="1635524616">
          <w:marLeft w:val="0"/>
          <w:marRight w:val="0"/>
          <w:marTop w:val="0"/>
          <w:marBottom w:val="0"/>
          <w:divBdr>
            <w:top w:val="none" w:sz="0" w:space="0" w:color="auto"/>
            <w:left w:val="none" w:sz="0" w:space="0" w:color="auto"/>
            <w:bottom w:val="none" w:sz="0" w:space="0" w:color="auto"/>
            <w:right w:val="none" w:sz="0" w:space="0" w:color="auto"/>
          </w:divBdr>
          <w:divsChild>
            <w:div w:id="928974254">
              <w:marLeft w:val="0"/>
              <w:marRight w:val="0"/>
              <w:marTop w:val="0"/>
              <w:marBottom w:val="0"/>
              <w:divBdr>
                <w:top w:val="none" w:sz="0" w:space="0" w:color="auto"/>
                <w:left w:val="none" w:sz="0" w:space="0" w:color="auto"/>
                <w:bottom w:val="none" w:sz="0" w:space="0" w:color="auto"/>
                <w:right w:val="none" w:sz="0" w:space="0" w:color="auto"/>
              </w:divBdr>
              <w:divsChild>
                <w:div w:id="10988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76615">
      <w:bodyDiv w:val="1"/>
      <w:marLeft w:val="0"/>
      <w:marRight w:val="0"/>
      <w:marTop w:val="0"/>
      <w:marBottom w:val="0"/>
      <w:divBdr>
        <w:top w:val="none" w:sz="0" w:space="0" w:color="auto"/>
        <w:left w:val="none" w:sz="0" w:space="0" w:color="auto"/>
        <w:bottom w:val="none" w:sz="0" w:space="0" w:color="auto"/>
        <w:right w:val="none" w:sz="0" w:space="0" w:color="auto"/>
      </w:divBdr>
    </w:div>
    <w:div w:id="1911186944">
      <w:bodyDiv w:val="1"/>
      <w:marLeft w:val="0"/>
      <w:marRight w:val="0"/>
      <w:marTop w:val="0"/>
      <w:marBottom w:val="0"/>
      <w:divBdr>
        <w:top w:val="none" w:sz="0" w:space="0" w:color="auto"/>
        <w:left w:val="none" w:sz="0" w:space="0" w:color="auto"/>
        <w:bottom w:val="none" w:sz="0" w:space="0" w:color="auto"/>
        <w:right w:val="none" w:sz="0" w:space="0" w:color="auto"/>
      </w:divBdr>
    </w:div>
    <w:div w:id="194048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mutmainnah076@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unars.ac.id/ojs/index.php/fenomena/index"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57AE5-0AAA-44E8-805B-922C3E9F1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2790</Words>
  <Characters>15906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18659</CharactersWithSpaces>
  <SharedDoc>false</SharedDoc>
  <HLinks>
    <vt:vector size="12" baseType="variant">
      <vt:variant>
        <vt:i4>5505074</vt:i4>
      </vt:variant>
      <vt:variant>
        <vt:i4>0</vt:i4>
      </vt:variant>
      <vt:variant>
        <vt:i4>0</vt:i4>
      </vt:variant>
      <vt:variant>
        <vt:i4>5</vt:i4>
      </vt:variant>
      <vt:variant>
        <vt:lpwstr>mailto:Smutmainnah076@gmail.com</vt:lpwstr>
      </vt:variant>
      <vt:variant>
        <vt:lpwstr/>
      </vt:variant>
      <vt:variant>
        <vt:i4>5898314</vt:i4>
      </vt:variant>
      <vt:variant>
        <vt:i4>5</vt:i4>
      </vt:variant>
      <vt:variant>
        <vt:i4>0</vt:i4>
      </vt:variant>
      <vt:variant>
        <vt:i4>5</vt:i4>
      </vt:variant>
      <vt:variant>
        <vt:lpwstr>https://unars.ac.id/ojs/index.php/fenomena/index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JURNAL ILMIAH FENOMENA</dc:creator>
  <cp:keywords/>
  <cp:lastModifiedBy>rindanggici@gmail.com</cp:lastModifiedBy>
  <cp:revision>3</cp:revision>
  <cp:lastPrinted>2024-11-28T12:51:00Z</cp:lastPrinted>
  <dcterms:created xsi:type="dcterms:W3CDTF">2025-11-21T01:37:00Z</dcterms:created>
  <dcterms:modified xsi:type="dcterms:W3CDTF">2025-11-23T12:46:00Z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http://www.zotero.org/styles/chicago-fullnote-bibliography</vt:lpwstr>
  </property>
  <property fmtid="{D5CDD505-2E9C-101B-9397-08002B2CF9AE}" pid="24" name="Mendeley Unique User Id_1">
    <vt:lpwstr>75f71b6b-e297-34c1-9dc4-5579cafac064</vt:lpwstr>
  </property>
</Properties>
</file>